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7E9" w:rsidRDefault="008E37E9" w:rsidP="008A5BBB"/>
    <w:p w:rsidR="00554F24" w:rsidRPr="00CF2FD7" w:rsidRDefault="00554F24" w:rsidP="00554F24">
      <w:pPr>
        <w:tabs>
          <w:tab w:val="left" w:pos="6912"/>
        </w:tabs>
        <w:rPr>
          <w:rFonts w:asciiTheme="minorHAnsi" w:eastAsia="Times New Roman" w:hAnsiTheme="minorHAnsi" w:cstheme="minorHAnsi"/>
          <w:b/>
        </w:rPr>
      </w:pPr>
      <w:r w:rsidRPr="00CF2FD7">
        <w:rPr>
          <w:rFonts w:asciiTheme="minorHAnsi" w:eastAsia="Times New Roman" w:hAnsiTheme="minorHAnsi" w:cstheme="minorHAnsi"/>
          <w:b/>
        </w:rPr>
        <w:t>»Vzorec pogodbe«</w:t>
      </w:r>
    </w:p>
    <w:p w:rsidR="00554F24" w:rsidRPr="00CF2FD7" w:rsidRDefault="00554F24" w:rsidP="00554F24">
      <w:pPr>
        <w:tabs>
          <w:tab w:val="left" w:pos="6912"/>
        </w:tabs>
        <w:jc w:val="center"/>
        <w:rPr>
          <w:rFonts w:asciiTheme="minorHAnsi" w:eastAsia="Times New Roman" w:hAnsiTheme="minorHAnsi" w:cstheme="minorHAnsi"/>
          <w:b/>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Naročnik</w:t>
      </w:r>
    </w:p>
    <w:p w:rsidR="00554F24" w:rsidRPr="00CF2FD7" w:rsidRDefault="00554F24" w:rsidP="00554F24">
      <w:pPr>
        <w:rPr>
          <w:rFonts w:asciiTheme="minorHAnsi" w:eastAsia="Times New Roman" w:hAnsiTheme="minorHAnsi" w:cstheme="minorHAnsi"/>
          <w:color w:val="000000"/>
          <w:lang w:eastAsia="en-US"/>
        </w:rPr>
      </w:pPr>
    </w:p>
    <w:tbl>
      <w:tblPr>
        <w:tblpPr w:leftFromText="141" w:rightFromText="141" w:vertAnchor="text" w:horzAnchor="margin" w:tblpY="1"/>
        <w:tblW w:w="928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2122"/>
        <w:gridCol w:w="7166"/>
      </w:tblGrid>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Naziv:</w:t>
            </w:r>
          </w:p>
        </w:tc>
        <w:tc>
          <w:tcPr>
            <w:tcW w:w="7166" w:type="dxa"/>
            <w:shd w:val="clear" w:color="auto" w:fill="E6E6E6"/>
          </w:tcPr>
          <w:p w:rsidR="00554F24" w:rsidRPr="00CF2FD7" w:rsidRDefault="00554F24" w:rsidP="0097554F">
            <w:pPr>
              <w:jc w:val="both"/>
              <w:rPr>
                <w:rFonts w:asciiTheme="minorHAnsi" w:eastAsia="Times New Roman" w:hAnsiTheme="minorHAnsi" w:cstheme="minorHAnsi"/>
                <w:color w:val="000000"/>
              </w:rPr>
            </w:pPr>
            <w:r>
              <w:rPr>
                <w:rFonts w:asciiTheme="minorHAnsi" w:eastAsia="Times New Roman" w:hAnsiTheme="minorHAnsi" w:cstheme="minorHAnsi"/>
                <w:color w:val="000000"/>
              </w:rPr>
              <w:t>CUDV Črna na Koroškem</w:t>
            </w:r>
            <w:r w:rsidRPr="00CF2FD7">
              <w:rPr>
                <w:rFonts w:asciiTheme="minorHAnsi" w:eastAsia="Times New Roman" w:hAnsiTheme="minorHAnsi" w:cstheme="minorHAnsi"/>
                <w:color w:val="000000"/>
              </w:rPr>
              <w:t xml:space="preserve"> </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Naslov:</w:t>
            </w:r>
          </w:p>
        </w:tc>
        <w:tc>
          <w:tcPr>
            <w:tcW w:w="7166" w:type="dxa"/>
            <w:shd w:val="clear" w:color="auto" w:fill="E6E6E6"/>
          </w:tcPr>
          <w:p w:rsidR="00554F24" w:rsidRPr="00CF2FD7" w:rsidRDefault="00554F24" w:rsidP="0097554F">
            <w:pPr>
              <w:jc w:val="both"/>
              <w:rPr>
                <w:rFonts w:asciiTheme="minorHAnsi" w:eastAsia="Times New Roman" w:hAnsiTheme="minorHAnsi" w:cstheme="minorHAnsi"/>
                <w:color w:val="000000"/>
              </w:rPr>
            </w:pPr>
            <w:r>
              <w:rPr>
                <w:rFonts w:asciiTheme="minorHAnsi" w:eastAsia="Times New Roman" w:hAnsiTheme="minorHAnsi" w:cstheme="minorHAnsi"/>
                <w:color w:val="000000"/>
              </w:rPr>
              <w:t>Center 144, 2393 Črna na Koroškem</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ID številka za DDV:</w:t>
            </w:r>
          </w:p>
        </w:tc>
        <w:tc>
          <w:tcPr>
            <w:tcW w:w="7166" w:type="dxa"/>
            <w:shd w:val="clear" w:color="auto" w:fill="E6E6E6"/>
          </w:tcPr>
          <w:p w:rsidR="00554F24" w:rsidRPr="00CF2FD7" w:rsidRDefault="00554F24" w:rsidP="0097554F">
            <w:pPr>
              <w:rPr>
                <w:rFonts w:asciiTheme="minorHAnsi" w:eastAsia="Times New Roman" w:hAnsiTheme="minorHAnsi" w:cstheme="minorHAnsi"/>
                <w:noProof/>
                <w:color w:val="000000"/>
              </w:rPr>
            </w:pPr>
            <w:r w:rsidRPr="00CF2FD7">
              <w:rPr>
                <w:rFonts w:asciiTheme="minorHAnsi" w:eastAsia="Times New Roman" w:hAnsiTheme="minorHAnsi" w:cstheme="minorHAnsi"/>
                <w:noProof/>
                <w:color w:val="000000"/>
              </w:rPr>
              <w:t xml:space="preserve">SI </w:t>
            </w:r>
            <w:r w:rsidRPr="00554F24">
              <w:rPr>
                <w:rFonts w:asciiTheme="minorHAnsi" w:eastAsia="Times New Roman" w:hAnsiTheme="minorHAnsi" w:cstheme="minorHAnsi"/>
                <w:noProof/>
                <w:color w:val="000000"/>
              </w:rPr>
              <w:t>20966407</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Matična št.</w:t>
            </w:r>
          </w:p>
        </w:tc>
        <w:tc>
          <w:tcPr>
            <w:tcW w:w="7166" w:type="dxa"/>
            <w:shd w:val="clear" w:color="auto" w:fill="E6E6E6"/>
          </w:tcPr>
          <w:p w:rsidR="00554F24" w:rsidRPr="00CF2FD7" w:rsidRDefault="00554F24" w:rsidP="0097554F">
            <w:pPr>
              <w:jc w:val="both"/>
              <w:rPr>
                <w:rFonts w:asciiTheme="minorHAnsi" w:eastAsia="Times New Roman" w:hAnsiTheme="minorHAnsi" w:cstheme="minorHAnsi"/>
                <w:noProof/>
                <w:color w:val="000000"/>
              </w:rPr>
            </w:pPr>
            <w:r w:rsidRPr="00554F24">
              <w:rPr>
                <w:rFonts w:asciiTheme="minorHAnsi" w:eastAsia="Times New Roman" w:hAnsiTheme="minorHAnsi" w:cstheme="minorHAnsi"/>
                <w:noProof/>
                <w:color w:val="000000"/>
              </w:rPr>
              <w:t>5055792000</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ki ga zastopa:</w:t>
            </w:r>
          </w:p>
        </w:tc>
        <w:tc>
          <w:tcPr>
            <w:tcW w:w="7166" w:type="dxa"/>
            <w:shd w:val="clear" w:color="auto" w:fill="E6E6E6"/>
          </w:tcPr>
          <w:p w:rsidR="00554F24" w:rsidRPr="00CF2FD7" w:rsidRDefault="00554F24" w:rsidP="00554F24">
            <w:pPr>
              <w:jc w:val="both"/>
              <w:rPr>
                <w:rFonts w:asciiTheme="minorHAnsi" w:eastAsia="Times New Roman" w:hAnsiTheme="minorHAnsi" w:cstheme="minorHAnsi"/>
                <w:noProof/>
                <w:color w:val="000000"/>
              </w:rPr>
            </w:pPr>
            <w:r>
              <w:rPr>
                <w:rFonts w:asciiTheme="minorHAnsi" w:eastAsia="Times New Roman" w:hAnsiTheme="minorHAnsi" w:cstheme="minorHAnsi"/>
                <w:noProof/>
                <w:color w:val="000000"/>
              </w:rPr>
              <w:t>direktorica Dalja Pečovnik</w:t>
            </w:r>
          </w:p>
        </w:tc>
      </w:tr>
      <w:tr w:rsidR="00554F24" w:rsidRPr="00CF2FD7" w:rsidTr="0097554F">
        <w:trPr>
          <w:trHeight w:val="172"/>
        </w:trPr>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E-pošta:</w:t>
            </w:r>
          </w:p>
        </w:tc>
        <w:tc>
          <w:tcPr>
            <w:tcW w:w="7166" w:type="dxa"/>
            <w:shd w:val="clear" w:color="auto" w:fill="E6E6E6"/>
          </w:tcPr>
          <w:p w:rsidR="00554F24" w:rsidRPr="00CF2FD7" w:rsidRDefault="00554F24" w:rsidP="00554F24">
            <w:pPr>
              <w:jc w:val="both"/>
              <w:rPr>
                <w:rFonts w:asciiTheme="minorHAnsi" w:eastAsia="Times New Roman" w:hAnsiTheme="minorHAnsi" w:cstheme="minorHAnsi"/>
                <w:noProof/>
                <w:color w:val="000000"/>
              </w:rPr>
            </w:pPr>
            <w:r w:rsidRPr="00CF2FD7">
              <w:rPr>
                <w:rFonts w:asciiTheme="minorHAnsi" w:eastAsia="Times New Roman" w:hAnsiTheme="minorHAnsi" w:cstheme="minorHAnsi"/>
                <w:noProof/>
                <w:color w:val="000000"/>
              </w:rPr>
              <w:t>info@</w:t>
            </w:r>
            <w:r>
              <w:rPr>
                <w:rFonts w:asciiTheme="minorHAnsi" w:eastAsia="Times New Roman" w:hAnsiTheme="minorHAnsi" w:cstheme="minorHAnsi"/>
                <w:noProof/>
                <w:color w:val="000000"/>
              </w:rPr>
              <w:t>cudvcrna</w:t>
            </w:r>
            <w:r w:rsidRPr="00CF2FD7">
              <w:rPr>
                <w:rFonts w:asciiTheme="minorHAnsi" w:eastAsia="Times New Roman" w:hAnsiTheme="minorHAnsi" w:cstheme="minorHAnsi"/>
                <w:noProof/>
                <w:color w:val="000000"/>
              </w:rPr>
              <w:t>.si</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Skrbnik pogodbe:</w:t>
            </w:r>
          </w:p>
        </w:tc>
        <w:tc>
          <w:tcPr>
            <w:tcW w:w="7166" w:type="dxa"/>
            <w:shd w:val="clear" w:color="auto" w:fill="E6E6E6"/>
          </w:tcPr>
          <w:p w:rsidR="00554F24" w:rsidRPr="00CF2FD7" w:rsidRDefault="00E27942" w:rsidP="0097554F">
            <w:pPr>
              <w:jc w:val="both"/>
              <w:rPr>
                <w:rFonts w:asciiTheme="minorHAnsi" w:eastAsia="Times New Roman" w:hAnsiTheme="minorHAnsi" w:cstheme="minorHAnsi"/>
                <w:noProof/>
                <w:color w:val="000000"/>
                <w:lang w:val="en-GB" w:eastAsia="en-US"/>
              </w:rPr>
            </w:pPr>
            <w:r>
              <w:rPr>
                <w:rFonts w:asciiTheme="minorHAnsi" w:eastAsia="Times New Roman" w:hAnsiTheme="minorHAnsi" w:cstheme="minorHAnsi"/>
                <w:noProof/>
                <w:color w:val="000000"/>
                <w:lang w:val="en-GB" w:eastAsia="en-US"/>
              </w:rPr>
              <w:t>Dalja Pečovnik</w:t>
            </w:r>
          </w:p>
        </w:tc>
      </w:tr>
    </w:tbl>
    <w:p w:rsidR="00554F24" w:rsidRPr="00CF2FD7" w:rsidRDefault="00554F24" w:rsidP="00554F24">
      <w:pPr>
        <w:rPr>
          <w:rFonts w:asciiTheme="minorHAnsi" w:eastAsia="Times New Roman" w:hAnsiTheme="minorHAnsi" w:cstheme="minorHAnsi"/>
          <w:color w:val="000000"/>
          <w:lang w:eastAsia="en-US"/>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 xml:space="preserve"> in</w:t>
      </w:r>
    </w:p>
    <w:p w:rsidR="00554F24" w:rsidRPr="00CF2FD7" w:rsidRDefault="00554F24" w:rsidP="00554F24">
      <w:pPr>
        <w:jc w:val="center"/>
        <w:rPr>
          <w:rFonts w:asciiTheme="minorHAnsi" w:eastAsia="Times New Roman" w:hAnsiTheme="minorHAnsi" w:cstheme="minorHAnsi"/>
          <w:b/>
          <w:lang w:eastAsia="en-US"/>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Izvajalec - dobavitelj</w:t>
      </w:r>
    </w:p>
    <w:p w:rsidR="00554F24" w:rsidRPr="00CF2FD7" w:rsidRDefault="00554F24" w:rsidP="00554F24">
      <w:pPr>
        <w:rPr>
          <w:rFonts w:asciiTheme="minorHAnsi" w:eastAsia="Times New Roman" w:hAnsiTheme="minorHAnsi" w:cstheme="minorHAnsi"/>
          <w:lang w:eastAsia="en-US"/>
        </w:rPr>
      </w:pPr>
    </w:p>
    <w:tbl>
      <w:tblPr>
        <w:tblpPr w:leftFromText="141" w:rightFromText="141" w:vertAnchor="text" w:horzAnchor="margin" w:tblpY="1"/>
        <w:tblW w:w="928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1980"/>
        <w:gridCol w:w="7308"/>
      </w:tblGrid>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Naziv:</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Naslov:</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ID številka za DDV:</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Matična št.</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ki ga zastopa:</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TRR:</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E-Pošta:</w:t>
            </w:r>
          </w:p>
        </w:tc>
        <w:tc>
          <w:tcPr>
            <w:tcW w:w="7308" w:type="dxa"/>
            <w:shd w:val="clear" w:color="auto" w:fill="E6E6E6"/>
          </w:tcPr>
          <w:p w:rsidR="00554F24" w:rsidRPr="00CF2FD7" w:rsidRDefault="00554F24" w:rsidP="0097554F">
            <w:pPr>
              <w:rPr>
                <w:rFonts w:asciiTheme="minorHAnsi" w:eastAsia="Times New Roman" w:hAnsiTheme="minorHAnsi" w:cstheme="minorHAnsi"/>
              </w:rPr>
            </w:pPr>
          </w:p>
        </w:tc>
      </w:tr>
    </w:tbl>
    <w:p w:rsidR="00554F24" w:rsidRPr="00CF2FD7" w:rsidRDefault="00554F24" w:rsidP="00554F24">
      <w:pPr>
        <w:jc w:val="center"/>
        <w:rPr>
          <w:rFonts w:asciiTheme="minorHAnsi" w:eastAsia="Times New Roman" w:hAnsiTheme="minorHAnsi" w:cstheme="minorHAnsi"/>
          <w:b/>
          <w:lang w:eastAsia="en-US"/>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sklepata naslednjo</w:t>
      </w:r>
    </w:p>
    <w:p w:rsidR="00554F24" w:rsidRPr="00CF2FD7" w:rsidRDefault="00554F24" w:rsidP="00554F24">
      <w:pPr>
        <w:ind w:right="70"/>
        <w:rPr>
          <w:rFonts w:asciiTheme="minorHAnsi" w:eastAsia="Times New Roman" w:hAnsiTheme="minorHAnsi" w:cstheme="minorHAnsi"/>
          <w:b/>
        </w:rPr>
      </w:pPr>
    </w:p>
    <w:p w:rsidR="00554F24" w:rsidRPr="00CF2FD7" w:rsidRDefault="00554F24" w:rsidP="00554F24">
      <w:pPr>
        <w:tabs>
          <w:tab w:val="left" w:pos="1728"/>
          <w:tab w:val="left" w:pos="7200"/>
        </w:tabs>
        <w:jc w:val="center"/>
        <w:rPr>
          <w:rFonts w:asciiTheme="minorHAnsi" w:eastAsia="Times New Roman" w:hAnsiTheme="minorHAnsi" w:cstheme="minorHAnsi"/>
          <w:b/>
        </w:rPr>
      </w:pPr>
      <w:r w:rsidRPr="00CF2FD7">
        <w:rPr>
          <w:rFonts w:asciiTheme="minorHAnsi" w:eastAsia="Times New Roman" w:hAnsiTheme="minorHAnsi" w:cstheme="minorHAnsi"/>
          <w:b/>
        </w:rPr>
        <w:t xml:space="preserve">Pogodbo za </w:t>
      </w:r>
      <w:r w:rsidRPr="0039139A">
        <w:rPr>
          <w:rFonts w:asciiTheme="minorHAnsi" w:eastAsia="Times New Roman" w:hAnsiTheme="minorHAnsi" w:cstheme="minorHAnsi"/>
          <w:b/>
        </w:rPr>
        <w:t>DOBAV</w:t>
      </w:r>
      <w:r>
        <w:rPr>
          <w:rFonts w:asciiTheme="minorHAnsi" w:eastAsia="Times New Roman" w:hAnsiTheme="minorHAnsi" w:cstheme="minorHAnsi"/>
          <w:b/>
        </w:rPr>
        <w:t>O</w:t>
      </w:r>
      <w:r w:rsidRPr="0039139A">
        <w:rPr>
          <w:rFonts w:asciiTheme="minorHAnsi" w:eastAsia="Times New Roman" w:hAnsiTheme="minorHAnsi" w:cstheme="minorHAnsi"/>
          <w:b/>
        </w:rPr>
        <w:t xml:space="preserve"> IN MONTAŽ</w:t>
      </w:r>
      <w:r>
        <w:rPr>
          <w:rFonts w:asciiTheme="minorHAnsi" w:eastAsia="Times New Roman" w:hAnsiTheme="minorHAnsi" w:cstheme="minorHAnsi"/>
          <w:b/>
        </w:rPr>
        <w:t>O</w:t>
      </w:r>
      <w:r w:rsidRPr="0039139A">
        <w:rPr>
          <w:rFonts w:asciiTheme="minorHAnsi" w:eastAsia="Times New Roman" w:hAnsiTheme="minorHAnsi" w:cstheme="minorHAnsi"/>
          <w:b/>
        </w:rPr>
        <w:t xml:space="preserve"> OPREME V OKVIRU OPERACIJE DEINSTITUCIONALIZACIJA </w:t>
      </w:r>
    </w:p>
    <w:p w:rsidR="00554F24" w:rsidRPr="00CF2FD7" w:rsidRDefault="00554F24" w:rsidP="00554F24">
      <w:pPr>
        <w:tabs>
          <w:tab w:val="left" w:pos="1728"/>
          <w:tab w:val="left" w:pos="7200"/>
        </w:tabs>
        <w:jc w:val="both"/>
        <w:rPr>
          <w:rFonts w:asciiTheme="minorHAnsi" w:eastAsia="Times New Roman" w:hAnsiTheme="minorHAnsi" w:cstheme="minorHAnsi"/>
          <w:b/>
        </w:rPr>
      </w:pPr>
    </w:p>
    <w:p w:rsidR="00554F24" w:rsidRPr="00CF2FD7" w:rsidRDefault="00554F24" w:rsidP="00554F24">
      <w:pPr>
        <w:tabs>
          <w:tab w:val="left" w:pos="1728"/>
          <w:tab w:val="left" w:pos="7200"/>
        </w:tabs>
        <w:jc w:val="both"/>
        <w:rPr>
          <w:rFonts w:asciiTheme="minorHAnsi" w:eastAsia="Times New Roman" w:hAnsiTheme="minorHAnsi" w:cstheme="minorHAnsi"/>
          <w:b/>
        </w:rPr>
      </w:pPr>
      <w:r w:rsidRPr="00CF2FD7">
        <w:rPr>
          <w:rFonts w:asciiTheme="minorHAnsi" w:eastAsia="Times New Roman" w:hAnsiTheme="minorHAnsi" w:cstheme="minorHAnsi"/>
          <w:b/>
        </w:rPr>
        <w:t>Uvodna določila</w:t>
      </w:r>
    </w:p>
    <w:p w:rsidR="00554F24" w:rsidRPr="00CF2FD7" w:rsidRDefault="00554F24" w:rsidP="00554F24">
      <w:pPr>
        <w:pStyle w:val="Slog20"/>
        <w:numPr>
          <w:ilvl w:val="0"/>
          <w:numId w:val="5"/>
        </w:numPr>
        <w:jc w:val="center"/>
        <w:rPr>
          <w:rFonts w:asciiTheme="minorHAnsi" w:hAnsiTheme="minorHAnsi" w:cstheme="minorHAnsi"/>
        </w:rPr>
      </w:pPr>
      <w:r w:rsidRPr="00CF2FD7">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Pogodbeni stranki skleneta pogodbo za izvedbo javnega naročila, objavljenega na portalu javnih naročil pod </w:t>
      </w:r>
      <w:r>
        <w:rPr>
          <w:rFonts w:asciiTheme="minorHAnsi" w:eastAsia="Times New Roman" w:hAnsiTheme="minorHAnsi" w:cstheme="minorHAnsi"/>
        </w:rPr>
        <w:t>š</w:t>
      </w:r>
      <w:r w:rsidRPr="0041545E">
        <w:rPr>
          <w:rFonts w:asciiTheme="minorHAnsi" w:eastAsia="Times New Roman" w:hAnsiTheme="minorHAnsi" w:cstheme="minorHAnsi"/>
        </w:rPr>
        <w:t xml:space="preserve">t. ____________, dne ____________ </w:t>
      </w:r>
      <w:r>
        <w:rPr>
          <w:rFonts w:asciiTheme="minorHAnsi" w:eastAsia="Times New Roman" w:hAnsiTheme="minorHAnsi" w:cstheme="minorHAnsi"/>
        </w:rPr>
        <w:t>in na portalu EU pod številko ________________ dne ____________ ter</w:t>
      </w:r>
      <w:r w:rsidRPr="0041545E">
        <w:rPr>
          <w:rFonts w:asciiTheme="minorHAnsi" w:eastAsia="Times New Roman" w:hAnsiTheme="minorHAnsi" w:cstheme="minorHAnsi"/>
        </w:rPr>
        <w:t xml:space="preserve"> na podlagi odločitve o oddaji naročila št. ___________________ z dne_____________.</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eastAsia="Times New Roman" w:hAnsiTheme="minorHAnsi" w:cstheme="minorHAnsi"/>
        </w:rPr>
      </w:pPr>
      <w:r w:rsidRPr="009E19B3">
        <w:rPr>
          <w:rFonts w:asciiTheme="minorHAnsi" w:eastAsia="Times New Roman" w:hAnsiTheme="minorHAnsi" w:cstheme="minorHAnsi"/>
        </w:rPr>
        <w:t>Sredstva so zagotovljena v finančnem načrtu naročnika po denarnem toku</w:t>
      </w:r>
      <w:r>
        <w:rPr>
          <w:rFonts w:asciiTheme="minorHAnsi" w:eastAsia="Times New Roman" w:hAnsiTheme="minorHAnsi" w:cstheme="minorHAnsi"/>
        </w:rPr>
        <w:t>.</w:t>
      </w:r>
      <w:r w:rsidRPr="0041545E">
        <w:rPr>
          <w:rFonts w:asciiTheme="minorHAnsi" w:eastAsia="Times New Roman" w:hAnsiTheme="minorHAnsi" w:cstheme="minorHAnsi"/>
        </w:rPr>
        <w:t xml:space="preserve"> </w:t>
      </w: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eastAsia="Times New Roman" w:hAnsiTheme="minorHAnsi" w:cstheme="minorHAnsi"/>
        </w:rPr>
      </w:pPr>
    </w:p>
    <w:p w:rsidR="00554F24" w:rsidRPr="00457543"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r w:rsidRPr="00457543">
        <w:rPr>
          <w:rFonts w:asciiTheme="minorHAnsi" w:hAnsiTheme="minorHAnsi" w:cstheme="minorHAnsi"/>
        </w:rPr>
        <w:t xml:space="preserve">Naložbo sofinancirata Republika Slovenija in Evropska unija iz Evropskega sklada za regionalni razvoj. </w:t>
      </w: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r w:rsidRPr="00457543">
        <w:rPr>
          <w:rFonts w:asciiTheme="minorHAnsi" w:hAnsiTheme="minorHAnsi" w:cstheme="minorHAnsi"/>
        </w:rPr>
        <w:t xml:space="preserve">Naložba se financira iz sredstev EU – Evropskega sklada za regionalni razvoj (80%) in sredstev Republike Slovenije v višini 20%, namenjenih vlaganju v zdravstveno in socialno infrastrukturo (Pogodba  št. </w:t>
      </w:r>
      <w:r w:rsidR="00B64737" w:rsidRPr="00586DB7">
        <w:rPr>
          <w:rFonts w:eastAsia="Times New Roman" w:cs="Arial"/>
          <w:bCs/>
          <w:sz w:val="18"/>
          <w:szCs w:val="18"/>
        </w:rPr>
        <w:t>št. C2611-20-593103</w:t>
      </w:r>
      <w:r w:rsidR="00B64737">
        <w:rPr>
          <w:rFonts w:eastAsia="Times New Roman" w:cs="Arial"/>
          <w:bCs/>
          <w:sz w:val="18"/>
          <w:szCs w:val="18"/>
        </w:rPr>
        <w:t xml:space="preserve"> </w:t>
      </w:r>
      <w:r w:rsidRPr="00457543">
        <w:rPr>
          <w:rFonts w:asciiTheme="minorHAnsi" w:hAnsiTheme="minorHAnsi" w:cstheme="minorHAnsi"/>
        </w:rPr>
        <w:t>o sofinanciranju operacije »</w:t>
      </w:r>
      <w:r w:rsidR="006E3113" w:rsidRPr="006E3113">
        <w:rPr>
          <w:rFonts w:asciiTheme="minorHAnsi" w:eastAsia="Times New Roman" w:hAnsiTheme="minorHAnsi" w:cstheme="minorHAnsi"/>
          <w:bCs/>
        </w:rPr>
        <w:t>Vzpostavitev stanovanjskih skupin za odrasle osebe z motnjami v duševnem razvoju na območju vzhodne kohezijske regije</w:t>
      </w:r>
      <w:r w:rsidRPr="006E3113">
        <w:rPr>
          <w:rFonts w:asciiTheme="minorHAnsi" w:hAnsiTheme="minorHAnsi" w:cstheme="minorHAnsi"/>
        </w:rPr>
        <w:t>«,</w:t>
      </w:r>
      <w:r w:rsidRPr="00457543">
        <w:rPr>
          <w:rFonts w:asciiTheme="minorHAnsi" w:hAnsiTheme="minorHAnsi" w:cstheme="minorHAnsi"/>
        </w:rPr>
        <w:t xml:space="preserve"> sklenjene med zavodom in MDDSZ) v okviru 9. prednostne osi: Socialna </w:t>
      </w: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p>
    <w:p w:rsidR="00442321" w:rsidRDefault="00442321"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p>
    <w:p w:rsidR="00442321" w:rsidRDefault="00442321"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p>
    <w:p w:rsidR="007D79E5" w:rsidRDefault="007D79E5"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r w:rsidRPr="00457543">
        <w:rPr>
          <w:rFonts w:asciiTheme="minorHAnsi" w:hAnsiTheme="minorHAnsi" w:cstheme="minorHAnsi"/>
        </w:rPr>
        <w:t>vključenost in zmanjševanje tveganja revščine; 9.3 prednostne naložbe: Vlaganje v zdravstveno in socialno infrastrukturo, ki prispeva k razvoju na nacionalni, regionalni in lokalni ravni, zmanjšanje neenakosti glede zdravstvenega stanja, spodbujanja socialnega vključevanja z lažjim dostopom do socialnih, kulturnih in rekreacijskih storitev in prehod z institucionalnih storitev na storitve v okviru lokalnih skupnosti; 9.3.1 specifičnega cilja: Izboljšanje kakovosti skupnostnih storitev oskrbe Operativnega programa za izvajanje evropske kohezijske politike v obdobju 2014 – 2020.</w:t>
      </w: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p>
    <w:p w:rsidR="00554F24" w:rsidRPr="00D831F4" w:rsidRDefault="00554F24" w:rsidP="00554F24">
      <w:pPr>
        <w:spacing w:line="260" w:lineRule="atLeast"/>
        <w:jc w:val="both"/>
        <w:rPr>
          <w:rFonts w:asciiTheme="minorHAnsi" w:hAnsiTheme="minorHAnsi" w:cstheme="minorHAnsi"/>
          <w:lang w:eastAsia="en-US"/>
        </w:rPr>
      </w:pPr>
      <w:r>
        <w:rPr>
          <w:rFonts w:asciiTheme="minorHAnsi" w:hAnsiTheme="minorHAnsi" w:cstheme="minorHAnsi"/>
          <w:lang w:eastAsia="en-US"/>
        </w:rPr>
        <w:t>Izvajalec</w:t>
      </w:r>
      <w:r w:rsidRPr="00D831F4">
        <w:rPr>
          <w:rFonts w:asciiTheme="minorHAnsi" w:hAnsiTheme="minorHAnsi" w:cstheme="minorHAnsi"/>
          <w:lang w:eastAsia="en-US"/>
        </w:rPr>
        <w:t xml:space="preserve"> bo moral pri izvedbi projekta in po njegovem zaključku zagotoviti vso ustrezno dokumentacijo in dokazila za uspešno črpanje sredstev iz evropske kohezijske politike. V nasprotnem primeru bo naročniku odškodninsko odgovoren za nezmožnost črpanja že odobrenih sredstev ali vračilo prejetih sredstev, skupaj z zamudnimi obrestmi.</w:t>
      </w: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p>
    <w:p w:rsidR="00EE2758" w:rsidRPr="00EE2758" w:rsidRDefault="00EE2758"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color w:val="FF0000"/>
        </w:rPr>
      </w:pPr>
      <w:r w:rsidRPr="00EE2758">
        <w:rPr>
          <w:rFonts w:asciiTheme="minorHAnsi" w:hAnsiTheme="minorHAnsi" w:cstheme="minorHAnsi"/>
          <w:color w:val="FF0000"/>
        </w:rPr>
        <w:t>TU SE NAVEDE PRAVILEN NAZIV VSAKE OPERACIJE, ZA KATERO SE SKLEPA POGODBA</w:t>
      </w: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Predmet pogodbe</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overflowPunct w:val="0"/>
        <w:autoSpaceDE w:val="0"/>
        <w:autoSpaceDN w:val="0"/>
        <w:adjustRightInd w:val="0"/>
        <w:jc w:val="both"/>
        <w:textAlignment w:val="baseline"/>
        <w:rPr>
          <w:rFonts w:asciiTheme="minorHAnsi" w:hAnsiTheme="minorHAnsi" w:cstheme="minorHAnsi"/>
        </w:rPr>
      </w:pPr>
      <w:r w:rsidRPr="0041545E">
        <w:rPr>
          <w:rFonts w:asciiTheme="minorHAnsi" w:eastAsia="Times New Roman" w:hAnsiTheme="minorHAnsi" w:cstheme="minorHAnsi"/>
        </w:rPr>
        <w:t>S to pogodbo naročnik oddaja, izvajalec pa sprejme v izvedbo dobavo in montažo opreme, ki je predmet javnega naroč</w:t>
      </w:r>
      <w:r>
        <w:rPr>
          <w:rFonts w:asciiTheme="minorHAnsi" w:eastAsia="Times New Roman" w:hAnsiTheme="minorHAnsi" w:cstheme="minorHAnsi"/>
        </w:rPr>
        <w:t>i</w:t>
      </w:r>
      <w:r w:rsidRPr="0041545E">
        <w:rPr>
          <w:rFonts w:asciiTheme="minorHAnsi" w:eastAsia="Times New Roman" w:hAnsiTheme="minorHAnsi" w:cstheme="minorHAnsi"/>
        </w:rPr>
        <w:t>la,</w:t>
      </w:r>
      <w:r w:rsidRPr="0041545E">
        <w:rPr>
          <w:rFonts w:asciiTheme="minorHAnsi" w:hAnsiTheme="minorHAnsi" w:cstheme="minorHAnsi"/>
        </w:rPr>
        <w:t xml:space="preserve"> v skladu: </w:t>
      </w:r>
    </w:p>
    <w:p w:rsidR="00554F24" w:rsidRPr="0041545E" w:rsidRDefault="00554F24" w:rsidP="00554F24">
      <w:pPr>
        <w:pStyle w:val="Slog42"/>
        <w:rPr>
          <w:rFonts w:asciiTheme="minorHAnsi" w:hAnsiTheme="minorHAnsi" w:cstheme="minorHAnsi"/>
        </w:rPr>
      </w:pPr>
      <w:r w:rsidRPr="0041545E">
        <w:rPr>
          <w:rFonts w:asciiTheme="minorHAnsi" w:hAnsiTheme="minorHAnsi" w:cstheme="minorHAnsi"/>
        </w:rPr>
        <w:t>z dokumentacijo v zvezi z oddajo javnega naročila in njenimi prilogami,</w:t>
      </w:r>
    </w:p>
    <w:p w:rsidR="00554F24" w:rsidRPr="0041545E" w:rsidRDefault="00554F24" w:rsidP="00554F24">
      <w:pPr>
        <w:pStyle w:val="Slog42"/>
        <w:rPr>
          <w:rFonts w:asciiTheme="minorHAnsi" w:hAnsiTheme="minorHAnsi" w:cstheme="minorHAnsi"/>
        </w:rPr>
      </w:pPr>
      <w:r w:rsidRPr="0041545E">
        <w:rPr>
          <w:rFonts w:asciiTheme="minorHAnsi" w:hAnsiTheme="minorHAnsi" w:cstheme="minorHAnsi"/>
        </w:rPr>
        <w:t>s ponudbo izvajalca št. _____ z dne __________,</w:t>
      </w:r>
    </w:p>
    <w:p w:rsidR="00554F24" w:rsidRPr="0041545E" w:rsidRDefault="00554F24" w:rsidP="00554F24">
      <w:pPr>
        <w:pStyle w:val="Slog42"/>
        <w:rPr>
          <w:rFonts w:asciiTheme="minorHAnsi" w:hAnsiTheme="minorHAnsi" w:cstheme="minorHAnsi"/>
        </w:rPr>
      </w:pPr>
      <w:r w:rsidRPr="0041545E">
        <w:rPr>
          <w:rFonts w:asciiTheme="minorHAnsi" w:hAnsiTheme="minorHAnsi" w:cstheme="minorHAnsi"/>
        </w:rPr>
        <w:t>z veljavnimi zakoni, podzakonskimi in drugimi predpisi ter standardi, ki so predvideni za  tovrstne dobave.</w:t>
      </w:r>
    </w:p>
    <w:p w:rsidR="00554F24" w:rsidRDefault="00554F24" w:rsidP="00554F24">
      <w:pPr>
        <w:jc w:val="both"/>
        <w:rPr>
          <w:rFonts w:asciiTheme="minorHAnsi" w:hAnsiTheme="minorHAnsi" w:cstheme="minorHAnsi"/>
        </w:rPr>
      </w:pPr>
    </w:p>
    <w:p w:rsidR="00554F24" w:rsidRDefault="00554F24" w:rsidP="00554F24">
      <w:pPr>
        <w:jc w:val="both"/>
        <w:rPr>
          <w:rFonts w:asciiTheme="minorHAnsi" w:hAnsiTheme="minorHAnsi" w:cstheme="minorHAnsi"/>
        </w:rPr>
      </w:pPr>
      <w:r>
        <w:rPr>
          <w:rFonts w:asciiTheme="minorHAnsi" w:hAnsiTheme="minorHAnsi" w:cstheme="minorHAnsi"/>
        </w:rPr>
        <w:t>Izvajalec je bil izbran kot najugodnejši ponudnik za izvedbo naslednjih sklopov:</w:t>
      </w:r>
    </w:p>
    <w:p w:rsidR="00554F24" w:rsidRDefault="007D79E5" w:rsidP="00554F24">
      <w:pPr>
        <w:jc w:val="both"/>
        <w:rPr>
          <w:rFonts w:asciiTheme="minorHAnsi" w:hAnsiTheme="minorHAnsi" w:cstheme="minorHAnsi"/>
          <w:i/>
          <w:iCs/>
          <w:lang w:eastAsia="en-US"/>
        </w:rPr>
      </w:pPr>
      <w:r>
        <w:rPr>
          <w:rFonts w:asciiTheme="minorHAnsi" w:hAnsiTheme="minorHAnsi" w:cstheme="minorHAnsi"/>
          <w:i/>
          <w:iCs/>
          <w:lang w:eastAsia="en-US"/>
        </w:rPr>
        <w:t>……………</w:t>
      </w:r>
    </w:p>
    <w:p w:rsidR="007D79E5" w:rsidRPr="0041545E" w:rsidRDefault="007D79E5" w:rsidP="00554F24">
      <w:pPr>
        <w:jc w:val="both"/>
        <w:rPr>
          <w:rFonts w:asciiTheme="minorHAnsi" w:hAnsiTheme="minorHAnsi" w:cstheme="minorHAnsi"/>
        </w:rPr>
      </w:pPr>
    </w:p>
    <w:p w:rsidR="00554F24" w:rsidRPr="0041545E" w:rsidRDefault="00554F24" w:rsidP="00554F24">
      <w:pPr>
        <w:jc w:val="both"/>
        <w:rPr>
          <w:rFonts w:asciiTheme="minorHAnsi" w:hAnsiTheme="minorHAnsi" w:cstheme="minorHAnsi"/>
        </w:rPr>
      </w:pPr>
      <w:r w:rsidRPr="0041545E">
        <w:rPr>
          <w:rFonts w:asciiTheme="minorHAnsi" w:hAnsiTheme="minorHAnsi" w:cstheme="minorHAnsi"/>
        </w:rPr>
        <w:t xml:space="preserve">Dobava in montaža opreme se mora izvesti strokovno in kvalitetno po pravilih stroke, v skladu z v Republiki Sloveniji veljavnimi predpisi (zakoni, pravilniki, standardi, tehničnimi soglasji, tehničnimi navodili, priporočili in normativi). </w:t>
      </w:r>
    </w:p>
    <w:p w:rsidR="00554F24" w:rsidRPr="0041545E" w:rsidRDefault="00554F24" w:rsidP="00554F24">
      <w:pPr>
        <w:jc w:val="both"/>
        <w:rPr>
          <w:rFonts w:asciiTheme="minorHAnsi"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Obseg, vrsta in kvaliteta opreme se lahko med izvajanjem javnega naročila spremenijo le po predhodnem pisnem nalogu ali soglasju naročnika, kar se vpiše v zapisnik.</w:t>
      </w:r>
    </w:p>
    <w:p w:rsidR="00554F24"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Dobavitelj bo opremo dobavljal in montiral sukcesivno od podpisa pogodbe do konca roka veljavnosti te pogodbe, v objektih, za katere mu bo lokacijo predhodno sporočil naročnik.</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proofErr w:type="spellStart"/>
      <w:r w:rsidRPr="0041545E">
        <w:rPr>
          <w:rFonts w:asciiTheme="minorHAnsi" w:eastAsia="Times New Roman" w:hAnsiTheme="minorHAnsi" w:cstheme="minorHAnsi"/>
        </w:rPr>
        <w:t>Incoterms</w:t>
      </w:r>
      <w:proofErr w:type="spellEnd"/>
      <w:r w:rsidRPr="0041545E">
        <w:rPr>
          <w:rFonts w:asciiTheme="minorHAnsi" w:eastAsia="Times New Roman" w:hAnsiTheme="minorHAnsi" w:cstheme="minorHAnsi"/>
        </w:rPr>
        <w:t xml:space="preserve"> klavzula v uporabi je DDP (</w:t>
      </w:r>
      <w:proofErr w:type="spellStart"/>
      <w:r w:rsidRPr="0041545E">
        <w:rPr>
          <w:rFonts w:asciiTheme="minorHAnsi" w:eastAsia="Times New Roman" w:hAnsiTheme="minorHAnsi" w:cstheme="minorHAnsi"/>
        </w:rPr>
        <w:t>Delivered</w:t>
      </w:r>
      <w:proofErr w:type="spellEnd"/>
      <w:r w:rsidRPr="0041545E">
        <w:rPr>
          <w:rFonts w:asciiTheme="minorHAnsi" w:eastAsia="Times New Roman" w:hAnsiTheme="minorHAnsi" w:cstheme="minorHAnsi"/>
        </w:rPr>
        <w:t xml:space="preserve"> </w:t>
      </w:r>
      <w:proofErr w:type="spellStart"/>
      <w:r w:rsidRPr="0041545E">
        <w:rPr>
          <w:rFonts w:asciiTheme="minorHAnsi" w:eastAsia="Times New Roman" w:hAnsiTheme="minorHAnsi" w:cstheme="minorHAnsi"/>
        </w:rPr>
        <w:t>Duty</w:t>
      </w:r>
      <w:proofErr w:type="spellEnd"/>
      <w:r w:rsidRPr="0041545E">
        <w:rPr>
          <w:rFonts w:asciiTheme="minorHAnsi" w:eastAsia="Times New Roman" w:hAnsiTheme="minorHAnsi" w:cstheme="minorHAnsi"/>
        </w:rPr>
        <w:t xml:space="preserve"> </w:t>
      </w:r>
      <w:proofErr w:type="spellStart"/>
      <w:r w:rsidRPr="0041545E">
        <w:rPr>
          <w:rFonts w:asciiTheme="minorHAnsi" w:eastAsia="Times New Roman" w:hAnsiTheme="minorHAnsi" w:cstheme="minorHAnsi"/>
        </w:rPr>
        <w:t>Paid</w:t>
      </w:r>
      <w:proofErr w:type="spellEnd"/>
      <w:r w:rsidRPr="0041545E">
        <w:rPr>
          <w:rFonts w:asciiTheme="minorHAnsi" w:eastAsia="Times New Roman" w:hAnsiTheme="minorHAnsi" w:cstheme="minorHAnsi"/>
        </w:rPr>
        <w:t>)</w:t>
      </w:r>
      <w:r w:rsidRPr="0041545E">
        <w:rPr>
          <w:rFonts w:asciiTheme="minorHAnsi" w:eastAsia="Times New Roman" w:hAnsiTheme="minorHAnsi" w:cstheme="minorHAnsi"/>
          <w:vertAlign w:val="superscript"/>
        </w:rPr>
        <w:t>1</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izjavlja, da je vsa oprema nova in neuporabljena.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5154E"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Za izmere na objektu je zadolžen </w:t>
      </w:r>
      <w:r>
        <w:rPr>
          <w:rFonts w:asciiTheme="minorHAnsi" w:hAnsiTheme="minorHAnsi" w:cstheme="minorHAnsi"/>
          <w:lang w:eastAsia="en-US"/>
        </w:rPr>
        <w:t>izvajalec</w:t>
      </w:r>
      <w:r w:rsidRPr="0045154E">
        <w:rPr>
          <w:rFonts w:asciiTheme="minorHAnsi" w:hAnsiTheme="minorHAnsi" w:cstheme="minorHAnsi"/>
          <w:lang w:eastAsia="en-US"/>
        </w:rPr>
        <w:t>. Izmere za opremo za posamični objekt</w:t>
      </w:r>
      <w:r>
        <w:rPr>
          <w:rFonts w:asciiTheme="minorHAnsi" w:hAnsiTheme="minorHAnsi" w:cstheme="minorHAnsi"/>
          <w:lang w:eastAsia="en-US"/>
        </w:rPr>
        <w:t xml:space="preserve"> </w:t>
      </w:r>
      <w:r w:rsidRPr="0045154E">
        <w:rPr>
          <w:rFonts w:asciiTheme="minorHAnsi" w:hAnsiTheme="minorHAnsi" w:cstheme="minorHAnsi"/>
          <w:lang w:eastAsia="en-US"/>
        </w:rPr>
        <w:t xml:space="preserve">naredi </w:t>
      </w:r>
      <w:r>
        <w:rPr>
          <w:rFonts w:asciiTheme="minorHAnsi" w:hAnsiTheme="minorHAnsi" w:cstheme="minorHAnsi"/>
          <w:lang w:eastAsia="en-US"/>
        </w:rPr>
        <w:t>izvajalec</w:t>
      </w:r>
      <w:r w:rsidRPr="0045154E">
        <w:rPr>
          <w:rFonts w:asciiTheme="minorHAnsi" w:hAnsiTheme="minorHAnsi" w:cstheme="minorHAnsi"/>
          <w:lang w:eastAsia="en-US"/>
        </w:rPr>
        <w:t xml:space="preserve">, naročnik vsako posamično naročilo odda </w:t>
      </w:r>
      <w:r>
        <w:rPr>
          <w:rFonts w:asciiTheme="minorHAnsi" w:hAnsiTheme="minorHAnsi" w:cstheme="minorHAnsi"/>
          <w:lang w:eastAsia="en-US"/>
        </w:rPr>
        <w:t>na podlagi opravljenih izmer s strani izvajalca</w:t>
      </w:r>
      <w:r w:rsidRPr="0045154E">
        <w:rPr>
          <w:rFonts w:asciiTheme="minorHAnsi" w:hAnsiTheme="minorHAnsi" w:cstheme="minorHAnsi"/>
          <w:lang w:eastAsia="en-US"/>
        </w:rPr>
        <w:t>.</w:t>
      </w:r>
    </w:p>
    <w:p w:rsidR="00554F24" w:rsidRPr="0045154E" w:rsidRDefault="00554F24" w:rsidP="00554F24">
      <w:pPr>
        <w:spacing w:line="260" w:lineRule="atLeast"/>
        <w:jc w:val="both"/>
        <w:rPr>
          <w:rFonts w:asciiTheme="minorHAnsi" w:hAnsiTheme="minorHAnsi" w:cstheme="minorHAnsi"/>
          <w:color w:val="FF0000"/>
          <w:lang w:eastAsia="en-US"/>
        </w:rPr>
      </w:pPr>
    </w:p>
    <w:p w:rsidR="00554F24" w:rsidRPr="0045154E"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Naročnik si pridržuje pravico, da poveča ali zmanjša obseg naročene dobave blaga in ga prilagodi dejanskim potrebam oziroma razpoložljivim sredstvom. </w:t>
      </w:r>
      <w:r>
        <w:rPr>
          <w:rFonts w:asciiTheme="minorHAnsi" w:hAnsiTheme="minorHAnsi" w:cstheme="minorHAnsi"/>
          <w:lang w:eastAsia="en-US"/>
        </w:rPr>
        <w:t>Izvajalec</w:t>
      </w:r>
      <w:r w:rsidRPr="0045154E">
        <w:rPr>
          <w:rFonts w:asciiTheme="minorHAnsi" w:hAnsiTheme="minorHAnsi" w:cstheme="minorHAnsi"/>
          <w:lang w:eastAsia="en-US"/>
        </w:rPr>
        <w:t xml:space="preserve"> nima nobenih pravic iz naslova izgubljenega dobička v primeru, da bo obseg naročenega blaga manjši od predvidenega oziroma do kakršnihkoli zahtevkov iz naslova neoddanega dela javnega naročila.</w:t>
      </w:r>
    </w:p>
    <w:p w:rsidR="00554F24" w:rsidRPr="00442321" w:rsidRDefault="00554F24" w:rsidP="00554F24">
      <w:pPr>
        <w:pBdr>
          <w:top w:val="single" w:sz="4" w:space="1" w:color="auto"/>
        </w:pBdr>
        <w:autoSpaceDE w:val="0"/>
        <w:autoSpaceDN w:val="0"/>
        <w:adjustRightInd w:val="0"/>
        <w:jc w:val="both"/>
        <w:rPr>
          <w:rFonts w:asciiTheme="minorHAnsi" w:eastAsia="Times New Roman" w:hAnsiTheme="minorHAnsi" w:cstheme="minorHAnsi"/>
          <w:sz w:val="18"/>
          <w:szCs w:val="18"/>
        </w:rPr>
      </w:pPr>
      <w:r w:rsidRPr="00442321">
        <w:rPr>
          <w:rFonts w:asciiTheme="minorHAnsi" w:eastAsia="Times New Roman" w:hAnsiTheme="minorHAnsi" w:cstheme="minorHAnsi"/>
          <w:sz w:val="18"/>
          <w:szCs w:val="18"/>
          <w:vertAlign w:val="superscript"/>
        </w:rPr>
        <w:t>1</w:t>
      </w:r>
      <w:r w:rsidRPr="00442321">
        <w:rPr>
          <w:rFonts w:asciiTheme="minorHAnsi" w:eastAsia="Times New Roman" w:hAnsiTheme="minorHAnsi" w:cstheme="minorHAnsi"/>
          <w:sz w:val="18"/>
          <w:szCs w:val="18"/>
        </w:rPr>
        <w:t xml:space="preserve">) </w:t>
      </w:r>
      <w:hyperlink r:id="rId8" w:history="1">
        <w:r w:rsidRPr="00442321">
          <w:rPr>
            <w:rFonts w:asciiTheme="minorHAnsi" w:eastAsia="Times New Roman" w:hAnsiTheme="minorHAnsi" w:cstheme="minorHAnsi"/>
            <w:color w:val="0563C1" w:themeColor="hyperlink"/>
            <w:sz w:val="18"/>
            <w:szCs w:val="18"/>
            <w:u w:val="single"/>
          </w:rPr>
          <w:t>https://iccwbo.org/resources-for-business/incoterms-rules/incoterms-2020/</w:t>
        </w:r>
      </w:hyperlink>
      <w:r w:rsidRPr="00442321">
        <w:rPr>
          <w:rFonts w:asciiTheme="minorHAnsi" w:eastAsia="Times New Roman" w:hAnsiTheme="minorHAnsi" w:cstheme="minorHAnsi"/>
          <w:sz w:val="18"/>
          <w:szCs w:val="18"/>
        </w:rPr>
        <w:t xml:space="preserve"> </w:t>
      </w:r>
    </w:p>
    <w:p w:rsidR="00442321" w:rsidRDefault="00442321" w:rsidP="00554F24">
      <w:pPr>
        <w:spacing w:line="260" w:lineRule="atLeast"/>
        <w:jc w:val="both"/>
        <w:rPr>
          <w:rFonts w:asciiTheme="minorHAnsi" w:hAnsiTheme="minorHAnsi" w:cstheme="minorHAnsi"/>
          <w:lang w:eastAsia="en-US"/>
        </w:rPr>
      </w:pPr>
    </w:p>
    <w:p w:rsidR="007D79E5" w:rsidRDefault="007D79E5" w:rsidP="00554F24">
      <w:pPr>
        <w:spacing w:line="260" w:lineRule="atLeast"/>
        <w:jc w:val="both"/>
        <w:rPr>
          <w:rFonts w:asciiTheme="minorHAnsi" w:hAnsiTheme="minorHAnsi" w:cstheme="minorHAnsi"/>
          <w:lang w:eastAsia="en-US"/>
        </w:rPr>
      </w:pPr>
    </w:p>
    <w:p w:rsidR="00554F24" w:rsidRPr="0045154E"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Naročnik si pridržuje pravico zamenjave artiklov z drugimi, v kolikor se med izvedbo naročila izkaže, da so za naročnika oziroma potrebe stanovalcev ustreznejši. V tem primeru bo od </w:t>
      </w:r>
      <w:r>
        <w:rPr>
          <w:rFonts w:asciiTheme="minorHAnsi" w:hAnsiTheme="minorHAnsi" w:cstheme="minorHAnsi"/>
          <w:lang w:eastAsia="en-US"/>
        </w:rPr>
        <w:t>izvajalca</w:t>
      </w:r>
      <w:r w:rsidRPr="0045154E">
        <w:rPr>
          <w:rFonts w:asciiTheme="minorHAnsi" w:hAnsiTheme="minorHAnsi" w:cstheme="minorHAnsi"/>
          <w:lang w:eastAsia="en-US"/>
        </w:rPr>
        <w:t xml:space="preserve"> zahteval ponudbo za nove artikle, </w:t>
      </w:r>
      <w:r>
        <w:rPr>
          <w:rFonts w:asciiTheme="minorHAnsi" w:hAnsiTheme="minorHAnsi" w:cstheme="minorHAnsi"/>
          <w:lang w:eastAsia="en-US"/>
        </w:rPr>
        <w:t>izvajalec</w:t>
      </w:r>
      <w:r w:rsidRPr="0045154E">
        <w:rPr>
          <w:rFonts w:asciiTheme="minorHAnsi" w:hAnsiTheme="minorHAnsi" w:cstheme="minorHAnsi"/>
          <w:lang w:eastAsia="en-US"/>
        </w:rPr>
        <w:t xml:space="preserve"> pa je dolžan ponudbo predložiti v roku 8 dni od zahteve naročnika.</w:t>
      </w:r>
    </w:p>
    <w:p w:rsidR="00554F24" w:rsidRPr="0045154E" w:rsidRDefault="00554F24" w:rsidP="00554F24">
      <w:pPr>
        <w:spacing w:line="260" w:lineRule="atLeast"/>
        <w:jc w:val="both"/>
        <w:rPr>
          <w:rFonts w:asciiTheme="minorHAnsi" w:hAnsiTheme="minorHAnsi" w:cstheme="minorHAnsi"/>
          <w:lang w:eastAsia="en-US"/>
        </w:rPr>
      </w:pPr>
    </w:p>
    <w:p w:rsidR="00554F24" w:rsidRPr="0045154E"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Za morebitne dodatne dobave, po katerih bi se izkazala potreba med izvedbo naročila, in ki niso navedene v ponudbi, </w:t>
      </w:r>
      <w:r>
        <w:rPr>
          <w:rFonts w:asciiTheme="minorHAnsi" w:hAnsiTheme="minorHAnsi" w:cstheme="minorHAnsi"/>
          <w:lang w:eastAsia="en-US"/>
        </w:rPr>
        <w:t>izvajalec</w:t>
      </w:r>
      <w:r w:rsidRPr="0045154E">
        <w:rPr>
          <w:rFonts w:asciiTheme="minorHAnsi" w:hAnsiTheme="minorHAnsi" w:cstheme="minorHAnsi"/>
          <w:lang w:eastAsia="en-US"/>
        </w:rPr>
        <w:t xml:space="preserve"> predloži novo ponudbo v roku 8 dni od zahteve naročnika.</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b/>
        </w:rPr>
        <w:t>Kakovost dobavljenega blaga</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je dolžan dobave po tej pogodbi opraviti po pravilih stroke, v pogodbeno določenem roku.</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Če naročnik ugotovi nepravilnosti ali nekvalitetno dobavljeno opremo ali njeno montažo, ima pravico ustaviti dela. Vse stroške ustavitve nosi izvajalec.</w:t>
      </w:r>
    </w:p>
    <w:p w:rsidR="00554F24"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Pogodbene vrednosti </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Skupna pogodbena vrednost naročila po tej pogodbi znaša:</w:t>
      </w:r>
    </w:p>
    <w:p w:rsidR="00554F24" w:rsidRDefault="00554F24" w:rsidP="00554F24">
      <w:pPr>
        <w:tabs>
          <w:tab w:val="left" w:pos="1728"/>
          <w:tab w:val="left" w:pos="7200"/>
        </w:tabs>
        <w:jc w:val="both"/>
        <w:rPr>
          <w:rFonts w:asciiTheme="minorHAnsi" w:eastAsia="Times New Roman" w:hAnsiTheme="minorHAnsi" w:cstheme="minorHAnsi"/>
        </w:rPr>
      </w:pPr>
    </w:p>
    <w:tbl>
      <w:tblPr>
        <w:tblStyle w:val="Tabelamrea"/>
        <w:tblW w:w="0" w:type="auto"/>
        <w:tblLook w:val="04A0" w:firstRow="1" w:lastRow="0" w:firstColumn="1" w:lastColumn="0" w:noHBand="0" w:noVBand="1"/>
      </w:tblPr>
      <w:tblGrid>
        <w:gridCol w:w="562"/>
        <w:gridCol w:w="3119"/>
        <w:gridCol w:w="2055"/>
        <w:gridCol w:w="1530"/>
        <w:gridCol w:w="1794"/>
      </w:tblGrid>
      <w:tr w:rsidR="00554F24" w:rsidTr="0097554F">
        <w:tc>
          <w:tcPr>
            <w:tcW w:w="562"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3119"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Sklop</w:t>
            </w:r>
          </w:p>
        </w:tc>
        <w:tc>
          <w:tcPr>
            <w:tcW w:w="2055"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Vrednost brez DDV EUR</w:t>
            </w:r>
          </w:p>
        </w:tc>
        <w:tc>
          <w:tcPr>
            <w:tcW w:w="1530"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Vrednost 22% DDV EUR</w:t>
            </w:r>
          </w:p>
        </w:tc>
        <w:tc>
          <w:tcPr>
            <w:tcW w:w="1794"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Vrednost z DDV EUR</w:t>
            </w:r>
          </w:p>
        </w:tc>
      </w:tr>
      <w:tr w:rsidR="00554F24" w:rsidRPr="007A7E38" w:rsidTr="0097554F">
        <w:tc>
          <w:tcPr>
            <w:tcW w:w="562"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3119"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2055"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530"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794"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r>
      <w:tr w:rsidR="00554F24" w:rsidRPr="007A7E38" w:rsidTr="0097554F">
        <w:tc>
          <w:tcPr>
            <w:tcW w:w="562"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3119"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2055"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530"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794"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r>
      <w:tr w:rsidR="00554F24" w:rsidRPr="007A7E38" w:rsidTr="0097554F">
        <w:tc>
          <w:tcPr>
            <w:tcW w:w="562" w:type="dxa"/>
            <w:tcBorders>
              <w:bottom w:val="single" w:sz="4" w:space="0" w:color="auto"/>
            </w:tcBorders>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3119" w:type="dxa"/>
            <w:tcBorders>
              <w:bottom w:val="single" w:sz="4" w:space="0" w:color="auto"/>
            </w:tcBorders>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2055" w:type="dxa"/>
            <w:tcBorders>
              <w:bottom w:val="single" w:sz="4" w:space="0" w:color="auto"/>
            </w:tcBorders>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530" w:type="dxa"/>
            <w:tcBorders>
              <w:bottom w:val="single" w:sz="4" w:space="0" w:color="auto"/>
            </w:tcBorders>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794" w:type="dxa"/>
            <w:tcBorders>
              <w:bottom w:val="single" w:sz="4" w:space="0" w:color="auto"/>
            </w:tcBorders>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r>
      <w:tr w:rsidR="00554F24" w:rsidTr="0097554F">
        <w:tc>
          <w:tcPr>
            <w:tcW w:w="562"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3119"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Skupaj</w:t>
            </w:r>
          </w:p>
        </w:tc>
        <w:tc>
          <w:tcPr>
            <w:tcW w:w="2055"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1530"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1794"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r>
    </w:tbl>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se ne zavezuje nabaviti celotne količine opreme in ne nosi iz tega naslova nobene odškodninske odgovornosti zaradi nerealiziranega celotnega naročila.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Cene veljajo iz ponudbe izvajalca št. _____ z dne ________ in so fiksne do zaključka javnega naročila.</w:t>
      </w:r>
      <w:r w:rsidRPr="0041545E">
        <w:rPr>
          <w:rFonts w:asciiTheme="minorHAnsi" w:hAnsiTheme="minorHAnsi" w:cstheme="minorHAnsi"/>
        </w:rPr>
        <w:t xml:space="preserve"> </w:t>
      </w:r>
      <w:r w:rsidRPr="0041545E">
        <w:rPr>
          <w:rFonts w:asciiTheme="minorHAnsi" w:eastAsia="Times New Roman" w:hAnsiTheme="minorHAnsi" w:cstheme="minorHAnsi"/>
        </w:rPr>
        <w:t>Navedene cene veljajo DDP lokacija prevzema.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Pogodbena cena vključuje vse popuste in stroške (dobave opreme, </w:t>
      </w:r>
      <w:r>
        <w:rPr>
          <w:rFonts w:asciiTheme="minorHAnsi" w:eastAsia="Times New Roman" w:hAnsiTheme="minorHAnsi" w:cstheme="minorHAnsi"/>
        </w:rPr>
        <w:t xml:space="preserve">izmer, </w:t>
      </w:r>
      <w:r w:rsidRPr="0041545E">
        <w:rPr>
          <w:rFonts w:asciiTheme="minorHAnsi" w:eastAsia="Times New Roman" w:hAnsiTheme="minorHAnsi" w:cstheme="minorHAnsi"/>
        </w:rPr>
        <w:t>montaže opreme, špediterske, prevozne, carinske ter vse morebitne druge stroške</w:t>
      </w:r>
      <w:r>
        <w:rPr>
          <w:rFonts w:asciiTheme="minorHAnsi" w:eastAsia="Times New Roman" w:hAnsiTheme="minorHAnsi" w:cstheme="minorHAnsi"/>
        </w:rPr>
        <w:t>)</w:t>
      </w:r>
      <w:r w:rsidRPr="0041545E">
        <w:rPr>
          <w:rFonts w:asciiTheme="minorHAnsi" w:eastAsia="Times New Roman" w:hAnsiTheme="minorHAnsi" w:cstheme="minorHAnsi"/>
        </w:rPr>
        <w:t>.</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Obračun del in način plačila</w:t>
      </w:r>
    </w:p>
    <w:p w:rsidR="00554F24" w:rsidRPr="00E010FA" w:rsidRDefault="00554F24" w:rsidP="00554F24">
      <w:pPr>
        <w:pStyle w:val="Slog20"/>
        <w:jc w:val="center"/>
        <w:rPr>
          <w:rFonts w:asciiTheme="minorHAnsi" w:hAnsiTheme="minorHAnsi" w:cstheme="minorHAnsi"/>
        </w:rPr>
      </w:pPr>
      <w:r w:rsidRPr="00E010FA">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5227F0">
        <w:rPr>
          <w:rFonts w:asciiTheme="minorHAnsi" w:eastAsia="Times New Roman" w:hAnsiTheme="minorHAnsi" w:cstheme="minorHAnsi"/>
        </w:rPr>
        <w:t>Izvajalec bo dobavljeno opremo zaračunaval z mesečnimi situacijami za vse zaključene dobave v preteklem mesecu. Posamična dobava se šteje za zaključen</w:t>
      </w:r>
      <w:r>
        <w:rPr>
          <w:rFonts w:asciiTheme="minorHAnsi" w:eastAsia="Times New Roman" w:hAnsiTheme="minorHAnsi" w:cstheme="minorHAnsi"/>
        </w:rPr>
        <w:t>o</w:t>
      </w:r>
      <w:r w:rsidRPr="005227F0">
        <w:rPr>
          <w:rFonts w:asciiTheme="minorHAnsi" w:eastAsia="Times New Roman" w:hAnsiTheme="minorHAnsi" w:cstheme="minorHAnsi"/>
        </w:rPr>
        <w:t xml:space="preserve">, ko jo potrdi </w:t>
      </w:r>
      <w:r>
        <w:rPr>
          <w:rFonts w:asciiTheme="minorHAnsi" w:eastAsia="Times New Roman" w:hAnsiTheme="minorHAnsi" w:cstheme="minorHAnsi"/>
        </w:rPr>
        <w:t xml:space="preserve">naročnik </w:t>
      </w:r>
      <w:r w:rsidRPr="005227F0">
        <w:rPr>
          <w:rFonts w:asciiTheme="minorHAnsi" w:eastAsia="Times New Roman" w:hAnsiTheme="minorHAnsi" w:cstheme="minorHAnsi"/>
        </w:rPr>
        <w:t>s prevzemnim zapisnikom.</w:t>
      </w:r>
      <w:r>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bo poravnal pogodbeni znesek 30. dan od dneva uradnega prejetja (preko sistema E-računi) izdanega računa</w:t>
      </w:r>
      <w:r>
        <w:rPr>
          <w:rFonts w:asciiTheme="minorHAnsi" w:eastAsia="Times New Roman" w:hAnsiTheme="minorHAnsi" w:cstheme="minorHAnsi"/>
        </w:rPr>
        <w:t>.</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zamude plačila je naročnik dolžan plačati zakonite zamudne obresti.</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mora hkrati z blagom ob končnem prevzemu naročniku izročiti še:</w:t>
      </w:r>
    </w:p>
    <w:p w:rsidR="00554F24" w:rsidRPr="0041545E" w:rsidRDefault="00554F24" w:rsidP="00554F24">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t xml:space="preserve">pisna navodila za uporabo in delovanje opreme v slovenskem jeziku; </w:t>
      </w:r>
    </w:p>
    <w:p w:rsidR="00554F24" w:rsidRPr="0041545E" w:rsidRDefault="00554F24" w:rsidP="00554F24">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t>izjave o skladnosti;</w:t>
      </w:r>
    </w:p>
    <w:p w:rsidR="00554F24" w:rsidRDefault="00554F24" w:rsidP="00554F24">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t>garancijske liste;</w:t>
      </w:r>
    </w:p>
    <w:p w:rsidR="00893A44" w:rsidRPr="0041545E" w:rsidRDefault="00893A44" w:rsidP="00893A44">
      <w:pPr>
        <w:pStyle w:val="Odstavekseznama"/>
        <w:tabs>
          <w:tab w:val="left" w:pos="1728"/>
          <w:tab w:val="left" w:pos="7200"/>
        </w:tabs>
        <w:ind w:left="1134"/>
        <w:jc w:val="both"/>
        <w:rPr>
          <w:rFonts w:asciiTheme="minorHAnsi" w:eastAsia="Times New Roman" w:hAnsiTheme="minorHAnsi" w:cstheme="minorHAnsi"/>
        </w:rPr>
      </w:pPr>
    </w:p>
    <w:p w:rsidR="00554F24" w:rsidRPr="0041545E" w:rsidRDefault="00554F24" w:rsidP="00554F24">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t>ter druge dokumente, kot je zahtevano v dokumentaciji v zvezi z oddajo javnega naročila.</w:t>
      </w:r>
    </w:p>
    <w:p w:rsidR="00554F24"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Roki izvedbe del in pogodbena kazen zaradi zamude </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5040"/>
        </w:tabs>
        <w:jc w:val="both"/>
        <w:rPr>
          <w:rFonts w:asciiTheme="minorHAnsi" w:hAnsiTheme="minorHAnsi" w:cstheme="minorHAnsi"/>
        </w:rPr>
      </w:pPr>
      <w:r w:rsidRPr="0041545E">
        <w:rPr>
          <w:rFonts w:asciiTheme="minorHAnsi" w:hAnsiTheme="minorHAnsi" w:cstheme="minorHAnsi"/>
        </w:rPr>
        <w:t xml:space="preserve">Rok dobave montirane opreme, ki je predmet tega javnega naročila, je </w:t>
      </w:r>
      <w:r w:rsidR="000E5DDC">
        <w:rPr>
          <w:rFonts w:asciiTheme="minorHAnsi" w:hAnsiTheme="minorHAnsi" w:cstheme="minorHAnsi"/>
        </w:rPr>
        <w:t>………</w:t>
      </w:r>
      <w:r>
        <w:rPr>
          <w:rFonts w:asciiTheme="minorHAnsi" w:hAnsiTheme="minorHAnsi" w:cstheme="minorHAnsi"/>
        </w:rPr>
        <w:t xml:space="preserve"> dni od posameznega naročila</w:t>
      </w:r>
      <w:r w:rsidRPr="0041545E">
        <w:rPr>
          <w:rFonts w:asciiTheme="minorHAnsi" w:hAnsiTheme="minorHAnsi" w:cstheme="minorHAnsi"/>
        </w:rPr>
        <w:t xml:space="preserve">. </w:t>
      </w:r>
      <w:r>
        <w:rPr>
          <w:rFonts w:asciiTheme="minorHAnsi" w:hAnsiTheme="minorHAnsi" w:cstheme="minorHAnsi"/>
        </w:rPr>
        <w:t>Posamezno naročilo s specifikacijo opreme pošlje naročnik na mail pooblaščene osebe izvajalca, navedene v 15. členu te pogodbe.</w:t>
      </w:r>
    </w:p>
    <w:p w:rsidR="00554F24" w:rsidRPr="0041545E" w:rsidRDefault="00554F24" w:rsidP="00554F24">
      <w:pPr>
        <w:tabs>
          <w:tab w:val="left" w:pos="5040"/>
        </w:tabs>
        <w:jc w:val="both"/>
        <w:rPr>
          <w:rFonts w:asciiTheme="minorHAnsi" w:eastAsia="Times New Roman" w:hAnsiTheme="minorHAnsi" w:cstheme="minorHAnsi"/>
        </w:rPr>
      </w:pPr>
    </w:p>
    <w:p w:rsidR="00554F24" w:rsidRPr="0041545E" w:rsidRDefault="00554F24" w:rsidP="00554F24">
      <w:pPr>
        <w:tabs>
          <w:tab w:val="left" w:pos="5040"/>
        </w:tabs>
        <w:jc w:val="both"/>
        <w:rPr>
          <w:rFonts w:asciiTheme="minorHAnsi" w:eastAsia="Times New Roman" w:hAnsiTheme="minorHAnsi" w:cstheme="minorHAnsi"/>
        </w:rPr>
      </w:pPr>
      <w:r w:rsidRPr="0041545E">
        <w:rPr>
          <w:rFonts w:asciiTheme="minorHAnsi" w:eastAsia="Times New Roman" w:hAnsiTheme="minorHAnsi" w:cstheme="minorHAnsi"/>
        </w:rPr>
        <w:t>Pogodbeni stranki se dogovorita, da lahko naročnik rok izvedbe podaljša brez soglasja izvajalca. Izvajalec ni zaradi tega upravičen do nobene odškodnine.</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0"/>
        </w:tabs>
        <w:jc w:val="both"/>
        <w:rPr>
          <w:rFonts w:asciiTheme="minorHAnsi" w:hAnsiTheme="minorHAnsi" w:cstheme="minorHAnsi"/>
          <w:lang w:eastAsia="en-US"/>
        </w:rPr>
      </w:pPr>
      <w:r w:rsidRPr="0041545E">
        <w:rPr>
          <w:rFonts w:asciiTheme="minorHAnsi" w:hAnsiTheme="minorHAnsi" w:cstheme="minorHAnsi"/>
          <w:lang w:eastAsia="en-US"/>
        </w:rPr>
        <w:t>V primeru, da izvajalec po svoji krivdi zamudi oziroma prekorači pogodbeno dogovorjen rok za izpolnitev svojih obveznosti po pogodbi, ima naročnik pravico izvajalcu za vsak dan zamude zaračunati pogodbeno kazen v višini 0,5%  od pogodbene vrednosti, skupna pogodbena kazen ne sme presegati 10% pogodbene vrednosti brez DDV.</w:t>
      </w:r>
    </w:p>
    <w:p w:rsidR="00554F24" w:rsidRPr="0041545E" w:rsidRDefault="00554F24" w:rsidP="00554F24">
      <w:pPr>
        <w:tabs>
          <w:tab w:val="left" w:pos="0"/>
        </w:tabs>
        <w:jc w:val="both"/>
        <w:rPr>
          <w:rFonts w:asciiTheme="minorHAnsi" w:hAnsiTheme="minorHAnsi" w:cstheme="minorHAnsi"/>
          <w:lang w:eastAsia="en-US"/>
        </w:rPr>
      </w:pPr>
    </w:p>
    <w:p w:rsidR="00554F24" w:rsidRPr="0041545E" w:rsidRDefault="00554F24" w:rsidP="00554F24">
      <w:pPr>
        <w:tabs>
          <w:tab w:val="left" w:pos="0"/>
        </w:tabs>
        <w:jc w:val="both"/>
        <w:rPr>
          <w:rFonts w:asciiTheme="minorHAnsi" w:hAnsiTheme="minorHAnsi" w:cstheme="minorHAnsi"/>
          <w:lang w:eastAsia="en-US"/>
        </w:rPr>
      </w:pPr>
      <w:r w:rsidRPr="0041545E">
        <w:rPr>
          <w:rFonts w:asciiTheme="minorHAnsi" w:hAnsiTheme="minorHAnsi" w:cstheme="minorHAnsi"/>
          <w:lang w:eastAsia="en-US"/>
        </w:rPr>
        <w:t>Če nastane naročniku zaradi zamude izvedbe pogodbenih obveznosti po krivdi izvajalca dodatna škoda, mu jo je izvajalec dolžan povrniti v celoti.</w:t>
      </w:r>
    </w:p>
    <w:p w:rsidR="00554F24" w:rsidRPr="0041545E" w:rsidRDefault="00554F24" w:rsidP="00554F24">
      <w:pPr>
        <w:tabs>
          <w:tab w:val="left" w:pos="0"/>
        </w:tabs>
        <w:jc w:val="both"/>
        <w:rPr>
          <w:rFonts w:asciiTheme="minorHAnsi" w:hAnsiTheme="minorHAnsi" w:cstheme="minorHAnsi"/>
          <w:lang w:eastAsia="en-US"/>
        </w:rPr>
      </w:pPr>
    </w:p>
    <w:p w:rsidR="00554F24" w:rsidRPr="0041545E" w:rsidRDefault="00554F24" w:rsidP="00554F24">
      <w:pPr>
        <w:tabs>
          <w:tab w:val="left" w:pos="0"/>
        </w:tabs>
        <w:jc w:val="both"/>
        <w:rPr>
          <w:rFonts w:asciiTheme="minorHAnsi" w:hAnsiTheme="minorHAnsi" w:cstheme="minorHAnsi"/>
          <w:lang w:eastAsia="en-US"/>
        </w:rPr>
      </w:pPr>
      <w:r w:rsidRPr="0041545E">
        <w:rPr>
          <w:rFonts w:asciiTheme="minorHAnsi" w:hAnsiTheme="minorHAnsi" w:cstheme="minorHAnsi"/>
          <w:lang w:eastAsia="en-US"/>
        </w:rPr>
        <w:t>Naročnik in izvajalec soglašata, da pravica do zaračunavanja pogodbene kazni ni pogojena z nastankom škode naročniku. Povračilo tako nastale škode bo naročnik uveljavljal po splošnih pravilih o odškodninski odgovornosti, neodvisno od uveljavljanja pogodbene kazni.</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Izvajanje naročila s podizvajalci</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Poleg svojega računa oziroma situacije mora izvajalec, v primeru podizvajalcev, ki so naročniku predložili zahtevo za neposredno plačilo, obvezno priložiti račune oziroma situacije svojih podizvajalcev, ki jih je predhodno potrdil.</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pooblašča naročnika, da na podlagi potrjenega računa oziroma situacije neposredno plačuje podizvajalcem, ki so naročniku predložili zahtevo za neposredno plačilo v skladu z določili 94. člena ZJN-3.</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554F24" w:rsidRPr="0041545E" w:rsidTr="0097554F">
        <w:tc>
          <w:tcPr>
            <w:tcW w:w="3016"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Podizvajalci:</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(naziv, polni naslov, matična</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številka, davčna številka in</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transakcijski račun)</w:t>
            </w:r>
          </w:p>
        </w:tc>
        <w:tc>
          <w:tcPr>
            <w:tcW w:w="2999"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Obseg in vrsta del:</w:t>
            </w:r>
          </w:p>
        </w:tc>
        <w:tc>
          <w:tcPr>
            <w:tcW w:w="3007"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Predmet, količina,</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vrednost, kraj in rok</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izvedbe teh del:</w:t>
            </w:r>
          </w:p>
        </w:tc>
      </w:tr>
      <w:tr w:rsidR="00554F24" w:rsidRPr="0041545E" w:rsidTr="0097554F">
        <w:trPr>
          <w:trHeight w:val="497"/>
        </w:trPr>
        <w:tc>
          <w:tcPr>
            <w:tcW w:w="3016"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2999"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3007"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r>
      <w:tr w:rsidR="00554F24" w:rsidRPr="0041545E" w:rsidTr="0097554F">
        <w:tc>
          <w:tcPr>
            <w:tcW w:w="3016"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2999"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3007"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r>
    </w:tbl>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lastRenderedPageBreak/>
        <w:t xml:space="preserve"> </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Glavni izvajalec mora med izvajanjem javnega naročila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rsidR="00554F24" w:rsidRPr="0041545E" w:rsidRDefault="00554F24" w:rsidP="00554F24">
      <w:pPr>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Zavarovanje za dobro izvedbo</w:t>
      </w:r>
      <w:r>
        <w:rPr>
          <w:rFonts w:asciiTheme="minorHAnsi" w:eastAsia="Times New Roman" w:hAnsiTheme="minorHAnsi" w:cstheme="minorHAnsi"/>
          <w:b/>
        </w:rPr>
        <w:t xml:space="preserve"> pogodbenih obveznosti</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Finančno zavarovanje mora biti brezpogojno in plačljivo na prvi poziv. </w:t>
      </w:r>
      <w:r>
        <w:rPr>
          <w:rFonts w:asciiTheme="minorHAnsi" w:eastAsia="Times New Roman" w:hAnsiTheme="minorHAnsi" w:cstheme="minorHAnsi"/>
        </w:rPr>
        <w:t>Izvajalec</w:t>
      </w:r>
      <w:r w:rsidRPr="00334FEE">
        <w:rPr>
          <w:rFonts w:asciiTheme="minorHAnsi" w:eastAsia="Times New Roman" w:hAnsiTheme="minorHAnsi" w:cstheme="minorHAnsi"/>
        </w:rPr>
        <w:t xml:space="preserve"> predloži bianco menico in menično izjavo za vsak sklop, za katerega je bil izbran, </w:t>
      </w:r>
      <w:r>
        <w:rPr>
          <w:rFonts w:asciiTheme="minorHAnsi" w:eastAsia="Times New Roman" w:hAnsiTheme="minorHAnsi" w:cstheme="minorHAnsi"/>
        </w:rPr>
        <w:t xml:space="preserve">in sicer </w:t>
      </w:r>
      <w:r w:rsidRPr="00334FEE">
        <w:rPr>
          <w:rFonts w:asciiTheme="minorHAnsi" w:eastAsia="Times New Roman" w:hAnsiTheme="minorHAnsi" w:cstheme="minorHAnsi"/>
        </w:rPr>
        <w:t>v višini deset odstotkov  (10%) pogodbene vrednosti brez DDV za posamični sklop, z veljavnostjo še šestdeset (60) dni po izpolnitvi pogodbenih obveznosti.</w:t>
      </w:r>
    </w:p>
    <w:p w:rsidR="00554F24" w:rsidRPr="00334FEE" w:rsidRDefault="00554F24" w:rsidP="00554F24">
      <w:pPr>
        <w:tabs>
          <w:tab w:val="left" w:pos="1728"/>
          <w:tab w:val="left" w:pos="7200"/>
        </w:tabs>
        <w:jc w:val="both"/>
        <w:rPr>
          <w:rFonts w:asciiTheme="minorHAnsi" w:eastAsia="Times New Roman" w:hAnsiTheme="minorHAnsi" w:cstheme="minorHAnsi"/>
        </w:rPr>
      </w:pP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Uporabljena valuta finančnega zavarovanja mora biti enaka valuti javnega naročila. Finančno zavarovanje, ki ga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554F24" w:rsidRPr="00334FEE" w:rsidRDefault="00554F24" w:rsidP="00554F24">
      <w:pPr>
        <w:tabs>
          <w:tab w:val="left" w:pos="1728"/>
          <w:tab w:val="left" w:pos="7200"/>
        </w:tabs>
        <w:jc w:val="both"/>
        <w:rPr>
          <w:rFonts w:asciiTheme="minorHAnsi" w:eastAsia="Times New Roman" w:hAnsiTheme="minorHAnsi" w:cstheme="minorHAnsi"/>
        </w:rPr>
      </w:pP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Naročnik bo unovčil zavarovanje za dobro izvedbo obveznosti po sklenjeni pogodbi v primeru:</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pričel izvajati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izpolnil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pravočasno izpolnil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pravilno izpolnil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bo </w:t>
      </w:r>
      <w:r>
        <w:rPr>
          <w:rFonts w:asciiTheme="minorHAnsi" w:eastAsia="Times New Roman" w:hAnsiTheme="minorHAnsi" w:cstheme="minorHAnsi"/>
        </w:rPr>
        <w:t>izvajalec</w:t>
      </w:r>
      <w:r w:rsidRPr="00334FEE">
        <w:rPr>
          <w:rFonts w:asciiTheme="minorHAnsi" w:eastAsia="Times New Roman" w:hAnsiTheme="minorHAnsi" w:cstheme="minorHAnsi"/>
        </w:rPr>
        <w:t xml:space="preserve"> prenehal izpolnjevati svoje pogodbene obveznosti v skladu z določili pogodbe.</w:t>
      </w:r>
    </w:p>
    <w:p w:rsidR="00554F24" w:rsidRPr="00334FE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Če se bodo med trajanjem pogodbe spremenili roki za izvedbo posla, vrsta storitve, kakovost in količina, bo moral izvajalec temu ustrezno spremeniti tudi zavarovanje oziroma podaljšati njegovo veljavnost.</w:t>
      </w:r>
    </w:p>
    <w:p w:rsidR="000E5DDC" w:rsidRPr="0050354C" w:rsidRDefault="000E5DDC"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Pogodba se sklepa z </w:t>
      </w:r>
      <w:proofErr w:type="spellStart"/>
      <w:r w:rsidRPr="0041545E">
        <w:rPr>
          <w:rFonts w:asciiTheme="minorHAnsi" w:eastAsia="Times New Roman" w:hAnsiTheme="minorHAnsi" w:cstheme="minorHAnsi"/>
        </w:rPr>
        <w:t>odložnim</w:t>
      </w:r>
      <w:proofErr w:type="spellEnd"/>
      <w:r w:rsidRPr="0041545E">
        <w:rPr>
          <w:rFonts w:asciiTheme="minorHAnsi" w:eastAsia="Times New Roman" w:hAnsiTheme="minorHAnsi" w:cstheme="minorHAnsi"/>
        </w:rPr>
        <w:t xml:space="preserve"> pogojem, da postane veljavna šele s predložitvijo finančnega zavarovanja za dobro izvedbo posla.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Finančno zavarovanje se v primeru, da ni bilo uporabljeno, vrne izvajalcu po njegovi predložitvi finančnega zavarovanja za odpravo napak.</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Razdrtje oziroma odstop od pogodbe in prepoved cesije</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kolikor izvajalec ne spoštuje pogodbenih pogojev ima naročnik pravico, po poprejšnjem opozorilu, pogodbo razdreti in zahtevati povrnitev morebitno nastale škode.</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jc w:val="both"/>
        <w:rPr>
          <w:rFonts w:asciiTheme="minorHAnsi" w:hAnsiTheme="minorHAnsi" w:cstheme="minorHAnsi"/>
          <w:lang w:eastAsia="en-US"/>
        </w:rPr>
      </w:pPr>
      <w:r w:rsidRPr="0041545E">
        <w:rPr>
          <w:rFonts w:asciiTheme="minorHAnsi" w:hAnsiTheme="minorHAnsi" w:cstheme="minorHAnsi"/>
          <w:lang w:eastAsia="en-US"/>
        </w:rPr>
        <w:t xml:space="preserve">Naročnik lahko odstopi od te pogodbe brez odpovednega roka če: </w:t>
      </w:r>
    </w:p>
    <w:p w:rsidR="00554F24" w:rsidRPr="0041545E" w:rsidRDefault="00554F24" w:rsidP="00554F24">
      <w:pPr>
        <w:numPr>
          <w:ilvl w:val="0"/>
          <w:numId w:val="3"/>
        </w:numPr>
        <w:jc w:val="both"/>
        <w:rPr>
          <w:rFonts w:asciiTheme="minorHAnsi" w:hAnsiTheme="minorHAnsi" w:cstheme="minorHAnsi"/>
          <w:lang w:eastAsia="en-US"/>
        </w:rPr>
      </w:pPr>
      <w:r w:rsidRPr="0041545E">
        <w:rPr>
          <w:rFonts w:asciiTheme="minorHAnsi" w:hAnsiTheme="minorHAnsi" w:cstheme="minorHAnsi"/>
          <w:lang w:eastAsia="en-US"/>
        </w:rPr>
        <w:t>izvajalec krši obveznosti in kršitve ne odpravi v 8 koledarskih dneh od prejema naročnikovega opomina;</w:t>
      </w:r>
    </w:p>
    <w:p w:rsidR="00554F24" w:rsidRPr="0041545E" w:rsidRDefault="00554F24" w:rsidP="00554F24">
      <w:pPr>
        <w:numPr>
          <w:ilvl w:val="0"/>
          <w:numId w:val="2"/>
        </w:numPr>
        <w:jc w:val="both"/>
        <w:rPr>
          <w:rFonts w:asciiTheme="minorHAnsi" w:hAnsiTheme="minorHAnsi" w:cstheme="minorHAnsi"/>
          <w:lang w:eastAsia="en-US"/>
        </w:rPr>
      </w:pPr>
      <w:r w:rsidRPr="0041545E">
        <w:rPr>
          <w:rFonts w:asciiTheme="minorHAnsi" w:hAnsiTheme="minorHAnsi" w:cstheme="minorHAnsi"/>
          <w:lang w:eastAsia="en-US"/>
        </w:rPr>
        <w:lastRenderedPageBreak/>
        <w:t xml:space="preserve">izvajalec zamuja z aktivnostmi in je očitno, da zaradi te zamude ni sposoben pravočasno izvesti dobav; </w:t>
      </w:r>
    </w:p>
    <w:p w:rsidR="00554F24" w:rsidRPr="0041545E" w:rsidRDefault="00554F24" w:rsidP="00554F24">
      <w:pPr>
        <w:numPr>
          <w:ilvl w:val="0"/>
          <w:numId w:val="2"/>
        </w:numPr>
        <w:jc w:val="both"/>
        <w:rPr>
          <w:rFonts w:asciiTheme="minorHAnsi" w:hAnsiTheme="minorHAnsi" w:cstheme="minorHAnsi"/>
          <w:lang w:eastAsia="en-US"/>
        </w:rPr>
      </w:pPr>
      <w:r w:rsidRPr="0041545E">
        <w:rPr>
          <w:rFonts w:asciiTheme="minorHAnsi" w:hAnsiTheme="minorHAnsi" w:cstheme="minorHAnsi"/>
          <w:lang w:eastAsia="en-US"/>
        </w:rPr>
        <w:t xml:space="preserve">če so dobave v bistvenem izvedene v nasprotju z zahtevami naročnika. </w:t>
      </w:r>
    </w:p>
    <w:p w:rsidR="00554F24" w:rsidRPr="0041545E" w:rsidRDefault="00554F24" w:rsidP="00554F24">
      <w:pPr>
        <w:ind w:left="360"/>
        <w:jc w:val="both"/>
        <w:rPr>
          <w:rFonts w:asciiTheme="minorHAnsi" w:hAnsiTheme="minorHAnsi" w:cstheme="minorHAnsi"/>
          <w:lang w:eastAsia="en-US"/>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Prenos terjatve iz te pogodbe je dovoljen samo s pisno privolitvijo naročnik</w:t>
      </w:r>
      <w:r>
        <w:rPr>
          <w:rFonts w:asciiTheme="minorHAnsi" w:eastAsia="Times New Roman" w:hAnsiTheme="minorHAnsi" w:cstheme="minorHAnsi"/>
        </w:rPr>
        <w:t>a</w:t>
      </w:r>
      <w:r w:rsidRPr="0041545E">
        <w:rPr>
          <w:rFonts w:asciiTheme="minorHAnsi" w:eastAsia="Times New Roman" w:hAnsiTheme="minorHAnsi" w:cstheme="minorHAnsi"/>
        </w:rPr>
        <w:t>, sicer pogodba o odstopu (cesijska pogodba) nima učinka.</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Uveljavljanje pogodbenih kazni po tej pogodbi in povračilo škode</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ima pravico zahtevati pogodbeno kazen, tudi če ta presega škodo, ki mu je dejansko nastala, in celo če mu ni nastala nobena škoda.</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pogodbene kazni zaradi izvajalčeve zamude z izpolnitvijo obveznosti po tej pogodbi, ima naročnik pravico zahtevati tako izpolnitev obveznosti kot pogodbeno kazen.</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Pregled in prevzem predmeta naročila </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 </w:t>
      </w:r>
      <w:r>
        <w:rPr>
          <w:rFonts w:asciiTheme="minorHAnsi" w:eastAsia="Times New Roman" w:hAnsiTheme="minorHAnsi" w:cstheme="minorHAnsi"/>
        </w:rPr>
        <w:t>vsakokratni dobavi</w:t>
      </w:r>
      <w:r w:rsidRPr="0041545E">
        <w:rPr>
          <w:rFonts w:asciiTheme="minorHAnsi" w:eastAsia="Times New Roman" w:hAnsiTheme="minorHAnsi" w:cstheme="minorHAnsi"/>
        </w:rPr>
        <w:t xml:space="preserve"> mora izvajalec najkasneje v roku petih dni pisno obvestiti naročnika, da so pogodbena dela zaključena in da so izvedena dela pripravljena za kvalitativni prevzem. </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O prevzemu opreme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C1DBC" w:rsidRDefault="00554F24" w:rsidP="00554F24">
      <w:pPr>
        <w:tabs>
          <w:tab w:val="left" w:pos="1728"/>
          <w:tab w:val="left" w:pos="7200"/>
        </w:tabs>
        <w:jc w:val="both"/>
        <w:rPr>
          <w:rFonts w:asciiTheme="minorHAnsi" w:eastAsia="Times New Roman" w:hAnsiTheme="minorHAnsi" w:cstheme="minorHAnsi"/>
          <w:b/>
          <w:bCs/>
        </w:rPr>
      </w:pPr>
      <w:r w:rsidRPr="004C1DBC">
        <w:rPr>
          <w:rFonts w:asciiTheme="minorHAnsi" w:eastAsia="Times New Roman" w:hAnsiTheme="minorHAnsi" w:cstheme="minorHAnsi"/>
          <w:b/>
          <w:bCs/>
        </w:rPr>
        <w:t>Zavarovanje za odpravo napak v garancijskem roku</w:t>
      </w:r>
    </w:p>
    <w:p w:rsidR="00554F24"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spacing w:line="260" w:lineRule="atLeast"/>
        <w:jc w:val="both"/>
        <w:rPr>
          <w:rFonts w:ascii="Calibri" w:hAnsi="Calibri" w:cs="Calibri"/>
          <w:lang w:eastAsia="en-US"/>
        </w:rPr>
      </w:pPr>
      <w:r>
        <w:rPr>
          <w:rFonts w:ascii="Calibri" w:hAnsi="Calibri" w:cs="Calibri"/>
          <w:lang w:eastAsia="en-US"/>
        </w:rPr>
        <w:t>Izvajalec</w:t>
      </w:r>
      <w:r w:rsidRPr="00676A30">
        <w:rPr>
          <w:rFonts w:ascii="Calibri" w:hAnsi="Calibri" w:cs="Calibri"/>
          <w:lang w:eastAsia="en-US"/>
        </w:rPr>
        <w:t xml:space="preserve"> bo hkrati z izstavitvijo računa po opravljenem končnem prevzemu opreme izročil naročniku finančno zavarovanje za odpravo napak v garancijskem roku. Finančno zavarovanje mora biti brezpogojno in plačljivo na prvi poziv. </w:t>
      </w:r>
      <w:r>
        <w:rPr>
          <w:rFonts w:ascii="Calibri" w:hAnsi="Calibri" w:cs="Calibri"/>
          <w:lang w:eastAsia="en-US"/>
        </w:rPr>
        <w:t>Izvajalec</w:t>
      </w:r>
      <w:r w:rsidRPr="00676A30">
        <w:rPr>
          <w:rFonts w:ascii="Calibri" w:hAnsi="Calibri" w:cs="Calibri"/>
          <w:lang w:eastAsia="en-US"/>
        </w:rPr>
        <w:t xml:space="preserve"> predloži bianco menico in menično izjavo za vsak sklop, za katerega je bil izbran, v višini pet odstotkov  (5%) pogodbene vrednosti </w:t>
      </w:r>
      <w:r>
        <w:rPr>
          <w:rFonts w:ascii="Calibri" w:hAnsi="Calibri" w:cs="Calibri"/>
          <w:lang w:eastAsia="en-US"/>
        </w:rPr>
        <w:t>z</w:t>
      </w:r>
      <w:r w:rsidRPr="00676A30">
        <w:rPr>
          <w:rFonts w:ascii="Calibri" w:hAnsi="Calibri" w:cs="Calibri"/>
          <w:lang w:eastAsia="en-US"/>
        </w:rPr>
        <w:t xml:space="preserve"> DDV za posamični sklop kot jamstvo za odpravo napak v garancijskem roku. Veljavnost finančnega zavarovanja mora biti za trideset (30) dni daljša kot znaša garancijska doba za opremo, z možnostjo podaljšanja. V kolikor se garancijski rok podaljša, se mora hkrati podaljšati za enak čas tudi rok trajanja zavarovanja za odpravo napak v garancijskem roku.</w:t>
      </w:r>
    </w:p>
    <w:p w:rsidR="00554F24" w:rsidRPr="00297AF9" w:rsidRDefault="00554F24" w:rsidP="00554F24">
      <w:pPr>
        <w:spacing w:line="260" w:lineRule="atLeast"/>
        <w:jc w:val="both"/>
        <w:rPr>
          <w:rFonts w:ascii="Calibri" w:hAnsi="Calibri" w:cs="Calibri"/>
          <w:lang w:eastAsia="en-US"/>
        </w:rPr>
      </w:pPr>
    </w:p>
    <w:p w:rsidR="00554F24" w:rsidRPr="00297AF9" w:rsidRDefault="00554F24" w:rsidP="00554F24">
      <w:pPr>
        <w:spacing w:line="260" w:lineRule="atLeast"/>
        <w:jc w:val="both"/>
        <w:rPr>
          <w:rFonts w:ascii="Calibri" w:hAnsi="Calibri" w:cs="Calibri"/>
          <w:lang w:eastAsia="en-US"/>
        </w:rPr>
      </w:pPr>
      <w:r w:rsidRPr="00297AF9">
        <w:rPr>
          <w:rFonts w:ascii="Calibri" w:hAnsi="Calibri" w:cs="Calibri"/>
          <w:lang w:eastAsia="en-US"/>
        </w:rPr>
        <w:t xml:space="preserve">Naročnik bo unovčil zavarovanje za odpravo napak v garancijskem roku v primeru, če </w:t>
      </w:r>
      <w:r>
        <w:rPr>
          <w:rFonts w:ascii="Calibri" w:hAnsi="Calibri" w:cs="Calibri"/>
          <w:lang w:eastAsia="en-US"/>
        </w:rPr>
        <w:t>izvajalec</w:t>
      </w:r>
      <w:r w:rsidRPr="00297AF9">
        <w:rPr>
          <w:rFonts w:ascii="Calibri" w:hAnsi="Calibri" w:cs="Calibri"/>
          <w:lang w:eastAsia="en-US"/>
        </w:rPr>
        <w:t xml:space="preserve"> ne bo izvrševal garancijskih obveznosti v rokih in na način, kot je opredeljeno v pogodbi.</w:t>
      </w:r>
    </w:p>
    <w:p w:rsidR="00554F24" w:rsidRPr="00297AF9" w:rsidRDefault="00554F24" w:rsidP="00554F24">
      <w:pPr>
        <w:spacing w:line="260" w:lineRule="atLeast"/>
        <w:jc w:val="both"/>
        <w:rPr>
          <w:rFonts w:ascii="Calibri" w:hAnsi="Calibri" w:cs="Calibri"/>
          <w:lang w:eastAsia="en-US"/>
        </w:rPr>
      </w:pPr>
    </w:p>
    <w:p w:rsidR="00554F24" w:rsidRDefault="00554F24" w:rsidP="00554F24">
      <w:pPr>
        <w:tabs>
          <w:tab w:val="left" w:pos="1728"/>
          <w:tab w:val="left" w:pos="7200"/>
        </w:tabs>
        <w:jc w:val="both"/>
        <w:rPr>
          <w:rFonts w:asciiTheme="minorHAnsi" w:eastAsia="Times New Roman" w:hAnsiTheme="minorHAnsi" w:cstheme="minorHAnsi"/>
        </w:rPr>
      </w:pPr>
    </w:p>
    <w:p w:rsidR="00055DC1" w:rsidRDefault="00055DC1" w:rsidP="00554F24">
      <w:pPr>
        <w:tabs>
          <w:tab w:val="left" w:pos="1728"/>
          <w:tab w:val="left" w:pos="7200"/>
        </w:tabs>
        <w:jc w:val="both"/>
        <w:rPr>
          <w:rFonts w:asciiTheme="minorHAnsi" w:eastAsia="Times New Roman" w:hAnsiTheme="minorHAnsi" w:cstheme="minorHAnsi"/>
        </w:rPr>
      </w:pPr>
    </w:p>
    <w:p w:rsidR="00055DC1" w:rsidRPr="0041545E" w:rsidRDefault="00055DC1" w:rsidP="00554F24">
      <w:pPr>
        <w:tabs>
          <w:tab w:val="left" w:pos="1728"/>
          <w:tab w:val="left" w:pos="7200"/>
        </w:tabs>
        <w:jc w:val="both"/>
        <w:rPr>
          <w:rFonts w:asciiTheme="minorHAnsi" w:eastAsia="Times New Roman" w:hAnsiTheme="minorHAnsi" w:cstheme="minorHAnsi"/>
        </w:rPr>
      </w:pPr>
    </w:p>
    <w:p w:rsidR="00055DC1" w:rsidRDefault="00055DC1"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Garancija izvajalca</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Izvajalec naročniku jamči:</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predmet naročila deluje brezhibno in nima stvarnih napak;</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nima pravnih napak;</w:t>
      </w:r>
    </w:p>
    <w:p w:rsidR="00554F24" w:rsidRPr="0041545E" w:rsidRDefault="00554F24" w:rsidP="00554F24">
      <w:pPr>
        <w:ind w:left="705" w:hanging="705"/>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popolnoma ustreza vsem tehničnim opisom, karakteristikam in specifikacijam, ki so bila dana v okviru razpisne in ponudbene dokumentacije ali so priloga te pogodbe;</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bodo poprodajne storitve opravljene brezhibno;</w:t>
      </w:r>
    </w:p>
    <w:p w:rsidR="00554F24" w:rsidRPr="0041545E" w:rsidRDefault="00554F24" w:rsidP="00554F24">
      <w:pPr>
        <w:ind w:left="705" w:hanging="705"/>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bo naročnik pridobil vse pravice, ki so vezane na blago, izvajalec pa bo brezhibno izvrševal vse obveznosti, ki so vezane na blago.</w:t>
      </w:r>
    </w:p>
    <w:p w:rsidR="00554F24" w:rsidRPr="0041545E" w:rsidRDefault="00554F24" w:rsidP="00554F24">
      <w:pPr>
        <w:jc w:val="both"/>
        <w:rPr>
          <w:rFonts w:asciiTheme="minorHAnsi" w:eastAsia="Times New Roman" w:hAnsiTheme="minorHAnsi" w:cstheme="minorHAnsi"/>
        </w:rPr>
      </w:pPr>
    </w:p>
    <w:p w:rsidR="00554F24" w:rsidRDefault="00554F24" w:rsidP="00554F24">
      <w:pPr>
        <w:jc w:val="both"/>
        <w:rPr>
          <w:rFonts w:asciiTheme="minorHAnsi" w:eastAsia="Times New Roman" w:hAnsiTheme="minorHAnsi" w:cstheme="minorHAnsi"/>
        </w:rPr>
      </w:pPr>
      <w:r>
        <w:rPr>
          <w:rFonts w:asciiTheme="minorHAnsi" w:eastAsia="Times New Roman" w:hAnsiTheme="minorHAnsi" w:cstheme="minorHAnsi"/>
        </w:rPr>
        <w:t>Izvajalec zagotavlja garancijski rok skladno z  garancijo</w:t>
      </w:r>
      <w:r w:rsidRPr="0041545E">
        <w:rPr>
          <w:rFonts w:asciiTheme="minorHAnsi" w:eastAsia="Times New Roman" w:hAnsiTheme="minorHAnsi" w:cstheme="minorHAnsi"/>
        </w:rPr>
        <w:t xml:space="preserve"> proizvajalca opreme</w:t>
      </w:r>
      <w:r>
        <w:rPr>
          <w:rFonts w:asciiTheme="minorHAnsi" w:eastAsia="Times New Roman" w:hAnsiTheme="minorHAnsi" w:cstheme="minorHAnsi"/>
        </w:rPr>
        <w:t>, za montažo pa skladno z uzancami.</w:t>
      </w:r>
      <w:r w:rsidRPr="0041545E">
        <w:rPr>
          <w:rFonts w:asciiTheme="minorHAnsi" w:eastAsia="Times New Roman" w:hAnsiTheme="minorHAnsi" w:cstheme="minorHAnsi"/>
        </w:rPr>
        <w:t xml:space="preserve"> </w:t>
      </w:r>
    </w:p>
    <w:p w:rsidR="00554F24"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Garancijski rok teče od dneva podpisa končnega prevzemnega zapisnika. Če je bilo blago v garancijskem roku zamenjano ali bistveno popravljeno, začne teči garancijski rok znova in je izvajalec dolžan izdati nov garancijski list.</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V času garancije je izvajalec dolžan odpraviti na svoje stroške vse pomanjkljivosti opreme.</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 xml:space="preserve">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 </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Izvajalec se zavezuje, da bo v garancijskem roku zagotavljal nadomestne dele. V primeru neizpolnitve obveznosti iz prejšnjega odstavka je izvajalec dolžan naročniku povrniti vse dodatne stroške in škodo, ki bi jih naročnik zaradi tega utrpel.</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hAnsiTheme="minorHAnsi" w:cstheme="minorHAnsi"/>
          <w:b/>
          <w:lang w:eastAsia="en-US"/>
        </w:rPr>
      </w:pPr>
      <w:r w:rsidRPr="0041545E">
        <w:rPr>
          <w:rFonts w:asciiTheme="minorHAnsi" w:hAnsiTheme="minorHAnsi" w:cstheme="minorHAnsi"/>
          <w:b/>
          <w:lang w:eastAsia="en-US"/>
        </w:rPr>
        <w:t>Osebni podatki</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Default="00554F24" w:rsidP="00554F24">
      <w:pPr>
        <w:tabs>
          <w:tab w:val="left" w:pos="1728"/>
          <w:tab w:val="left" w:pos="7200"/>
        </w:tabs>
        <w:jc w:val="both"/>
        <w:rPr>
          <w:rFonts w:asciiTheme="minorHAnsi" w:hAnsiTheme="minorHAnsi" w:cstheme="minorHAnsi"/>
          <w:lang w:eastAsia="ar-SA"/>
        </w:rPr>
      </w:pPr>
      <w:r w:rsidRPr="0041545E">
        <w:rPr>
          <w:rFonts w:asciiTheme="minorHAnsi" w:hAnsiTheme="minorHAnsi" w:cstheme="minorHAnsi"/>
          <w:lang w:eastAsia="en-US"/>
        </w:rPr>
        <w:t>Izvajalec izjavlja, da</w:t>
      </w:r>
      <w:r w:rsidRPr="0041545E">
        <w:rPr>
          <w:rFonts w:asciiTheme="minorHAnsi" w:hAnsiTheme="minorHAnsi" w:cstheme="minorHAnsi"/>
          <w:b/>
          <w:lang w:eastAsia="en-US"/>
        </w:rPr>
        <w:t xml:space="preserve"> </w:t>
      </w:r>
      <w:r w:rsidRPr="0041545E">
        <w:rPr>
          <w:rFonts w:asciiTheme="minorHAnsi" w:hAnsiTheme="minorHAnsi" w:cstheme="minorHAnsi"/>
          <w:lang w:eastAsia="ar-SA"/>
        </w:rPr>
        <w:t>dovoljuje objavo osebnih podatkov z namenom vodenja naročila in objave rezultatov naročila na portalu javnih naročil, skladno z zakonom o dostopnosti informacij javnega značaja in zakona o varstvu osebnih podatkov.</w:t>
      </w:r>
    </w:p>
    <w:p w:rsidR="00554F24" w:rsidRPr="0041545E" w:rsidRDefault="00554F24" w:rsidP="00554F24">
      <w:pPr>
        <w:tabs>
          <w:tab w:val="left" w:pos="1728"/>
          <w:tab w:val="left" w:pos="7200"/>
        </w:tabs>
        <w:jc w:val="both"/>
        <w:rPr>
          <w:rFonts w:asciiTheme="minorHAnsi" w:hAnsiTheme="minorHAnsi" w:cstheme="minorHAnsi"/>
          <w:lang w:eastAsia="ar-SA"/>
        </w:rPr>
      </w:pPr>
    </w:p>
    <w:p w:rsidR="00554F24" w:rsidRPr="0041545E" w:rsidRDefault="00554F24" w:rsidP="00554F24">
      <w:pPr>
        <w:tabs>
          <w:tab w:val="left" w:pos="1728"/>
          <w:tab w:val="left" w:pos="7200"/>
        </w:tabs>
        <w:jc w:val="both"/>
        <w:rPr>
          <w:rFonts w:asciiTheme="minorHAnsi" w:hAnsiTheme="minorHAnsi" w:cstheme="minorHAnsi"/>
        </w:rPr>
      </w:pPr>
    </w:p>
    <w:p w:rsidR="00554F24" w:rsidRPr="0041545E" w:rsidRDefault="00554F24" w:rsidP="00554F24">
      <w:pPr>
        <w:tabs>
          <w:tab w:val="left" w:pos="1728"/>
          <w:tab w:val="left" w:pos="7200"/>
        </w:tabs>
        <w:jc w:val="both"/>
        <w:rPr>
          <w:rFonts w:asciiTheme="minorHAnsi" w:hAnsiTheme="minorHAnsi" w:cstheme="minorHAnsi"/>
          <w:b/>
        </w:rPr>
      </w:pPr>
      <w:r w:rsidRPr="0041545E">
        <w:rPr>
          <w:rFonts w:asciiTheme="minorHAnsi" w:hAnsiTheme="minorHAnsi" w:cstheme="minorHAnsi"/>
          <w:b/>
        </w:rPr>
        <w:t>Varovanje zaupnih in osebnih podatkov</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hAnsiTheme="minorHAnsi" w:cstheme="minorHAnsi"/>
        </w:rPr>
      </w:pPr>
      <w:r w:rsidRPr="0041545E">
        <w:rPr>
          <w:rFonts w:asciiTheme="minorHAnsi" w:hAnsiTheme="minorHAnsi" w:cstheme="min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w:t>
      </w:r>
      <w:r>
        <w:rPr>
          <w:rFonts w:asciiTheme="minorHAnsi" w:hAnsiTheme="minorHAnsi" w:cstheme="minorHAnsi"/>
        </w:rPr>
        <w:t>,</w:t>
      </w:r>
      <w:r w:rsidRPr="0041545E">
        <w:rPr>
          <w:rFonts w:asciiTheme="minorHAnsi" w:hAnsiTheme="minorHAnsi" w:cstheme="minorHAnsi"/>
        </w:rPr>
        <w:t xml:space="preserve"> za katere to dovoljuje 35. člen ZJN-3.</w:t>
      </w:r>
    </w:p>
    <w:p w:rsidR="00554F24" w:rsidRPr="0041545E" w:rsidRDefault="00554F24" w:rsidP="00554F24">
      <w:pPr>
        <w:tabs>
          <w:tab w:val="left" w:pos="1728"/>
          <w:tab w:val="left" w:pos="7200"/>
        </w:tabs>
        <w:jc w:val="both"/>
        <w:rPr>
          <w:rFonts w:asciiTheme="minorHAnsi" w:hAnsiTheme="minorHAnsi" w:cstheme="minorHAnsi"/>
        </w:rPr>
      </w:pPr>
    </w:p>
    <w:p w:rsidR="00064E5E" w:rsidRDefault="00554F24" w:rsidP="00554F24">
      <w:pPr>
        <w:tabs>
          <w:tab w:val="left" w:pos="1728"/>
          <w:tab w:val="left" w:pos="7200"/>
        </w:tabs>
        <w:jc w:val="both"/>
        <w:rPr>
          <w:rFonts w:asciiTheme="minorHAnsi" w:hAnsiTheme="minorHAnsi" w:cstheme="minorHAnsi"/>
        </w:rPr>
      </w:pPr>
      <w:r w:rsidRPr="0041545E">
        <w:rPr>
          <w:rFonts w:asciiTheme="minorHAnsi" w:hAnsiTheme="minorHAnsi" w:cstheme="minorHAnsi"/>
        </w:rPr>
        <w:t xml:space="preserve">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w:t>
      </w:r>
    </w:p>
    <w:p w:rsidR="00064E5E" w:rsidRDefault="00064E5E" w:rsidP="00554F24">
      <w:pPr>
        <w:tabs>
          <w:tab w:val="left" w:pos="1728"/>
          <w:tab w:val="left" w:pos="7200"/>
        </w:tabs>
        <w:jc w:val="both"/>
        <w:rPr>
          <w:rFonts w:asciiTheme="minorHAnsi" w:hAnsiTheme="minorHAnsi" w:cstheme="minorHAnsi"/>
        </w:rPr>
      </w:pPr>
    </w:p>
    <w:p w:rsidR="00064E5E" w:rsidRDefault="00064E5E" w:rsidP="00554F24">
      <w:pPr>
        <w:tabs>
          <w:tab w:val="left" w:pos="1728"/>
          <w:tab w:val="left" w:pos="7200"/>
        </w:tabs>
        <w:jc w:val="both"/>
        <w:rPr>
          <w:rFonts w:asciiTheme="minorHAnsi" w:hAnsiTheme="minorHAnsi" w:cstheme="minorHAnsi"/>
        </w:rPr>
      </w:pPr>
    </w:p>
    <w:p w:rsidR="00064E5E" w:rsidRDefault="00064E5E" w:rsidP="00554F24">
      <w:pPr>
        <w:tabs>
          <w:tab w:val="left" w:pos="1728"/>
          <w:tab w:val="left" w:pos="7200"/>
        </w:tabs>
        <w:jc w:val="both"/>
        <w:rPr>
          <w:rFonts w:asciiTheme="minorHAnsi" w:hAnsiTheme="minorHAnsi" w:cstheme="minorHAnsi"/>
        </w:rPr>
      </w:pPr>
    </w:p>
    <w:p w:rsidR="00554F24" w:rsidRPr="0041545E" w:rsidRDefault="00554F24" w:rsidP="00554F24">
      <w:pPr>
        <w:tabs>
          <w:tab w:val="left" w:pos="1728"/>
          <w:tab w:val="left" w:pos="7200"/>
        </w:tabs>
        <w:jc w:val="both"/>
        <w:rPr>
          <w:rFonts w:asciiTheme="minorHAnsi" w:hAnsiTheme="minorHAnsi" w:cstheme="minorHAnsi"/>
        </w:rPr>
      </w:pPr>
      <w:bookmarkStart w:id="0" w:name="_GoBack"/>
      <w:bookmarkEnd w:id="0"/>
      <w:r w:rsidRPr="0041545E">
        <w:rPr>
          <w:rFonts w:asciiTheme="minorHAnsi" w:hAnsiTheme="minorHAnsi" w:cstheme="minorHAnsi"/>
        </w:rPr>
        <w:t>javnega naročila. To določilo velja tudi v primeru  odpovedi ali drugega načina prenehanja te pogodbe.</w:t>
      </w:r>
    </w:p>
    <w:p w:rsidR="00554F24" w:rsidRPr="0041545E" w:rsidRDefault="00554F24" w:rsidP="00554F24">
      <w:pPr>
        <w:tabs>
          <w:tab w:val="left" w:pos="1728"/>
          <w:tab w:val="left" w:pos="7200"/>
        </w:tabs>
        <w:jc w:val="both"/>
        <w:rPr>
          <w:rFonts w:asciiTheme="minorHAnsi" w:hAnsiTheme="minorHAnsi" w:cstheme="minorHAnsi"/>
        </w:rPr>
      </w:pPr>
    </w:p>
    <w:p w:rsidR="00554F24" w:rsidRPr="0041545E" w:rsidRDefault="00554F24" w:rsidP="00554F24">
      <w:pPr>
        <w:tabs>
          <w:tab w:val="left" w:pos="1728"/>
          <w:tab w:val="left" w:pos="7200"/>
        </w:tabs>
        <w:jc w:val="both"/>
        <w:rPr>
          <w:rFonts w:asciiTheme="minorHAnsi" w:hAnsiTheme="minorHAnsi" w:cstheme="minorHAnsi"/>
        </w:rPr>
      </w:pPr>
      <w:r w:rsidRPr="0041545E">
        <w:rPr>
          <w:rFonts w:asciiTheme="minorHAnsi" w:hAnsiTheme="minorHAnsi" w:cstheme="minorHAnsi"/>
        </w:rPr>
        <w:t>Podpisniki te pogodbe se zavezujejo, da bodo zagotavljali pogoje in ukrepe za zagotovitev varstva osebnih podatkov in preprečevali možne zlorabe, v smislu določil navedenega zakona</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Pooblaščene osebe </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ima pravico nadzorovati izvajalca pri opravljanju del po tej pogodbi in mu dajati navodila.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je dolžan naročnika opozoriti na pomanjkljivosti njegovega naročila, kot tudi na druge okoliščine, ki so pomembne za pravočasno izvedbo del po tej pogodbi, sicer je naročniku odškodninsko odgovoren.</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Pooblaščen zastopnik in skrbnik pogodbe, ki ga določi naročnik je</w:t>
      </w:r>
      <w:r w:rsidRPr="0041545E">
        <w:rPr>
          <w:rFonts w:asciiTheme="minorHAnsi" w:hAnsiTheme="minorHAnsi" w:cstheme="minorHAnsi"/>
        </w:rPr>
        <w:t xml:space="preserve"> </w:t>
      </w:r>
      <w:r>
        <w:rPr>
          <w:rFonts w:asciiTheme="minorHAnsi" w:eastAsia="Times New Roman" w:hAnsiTheme="minorHAnsi" w:cstheme="minorHAnsi"/>
        </w:rPr>
        <w:t xml:space="preserve">___________________________, </w:t>
      </w:r>
    </w:p>
    <w:p w:rsidR="00554F24" w:rsidRPr="0041545E" w:rsidRDefault="00554F24" w:rsidP="00554F24">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e-mail :____________________</w:t>
      </w:r>
      <w:r w:rsidRPr="0041545E">
        <w:rPr>
          <w:rFonts w:asciiTheme="minorHAnsi" w:eastAsia="Times New Roman" w:hAnsiTheme="minorHAnsi" w:cstheme="minorHAnsi"/>
        </w:rPr>
        <w:t>.</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Pooblaščeni zastopnik pogodbenih del, ki ga določi izvajalec je ______________</w:t>
      </w:r>
      <w:r>
        <w:rPr>
          <w:rFonts w:asciiTheme="minorHAnsi" w:eastAsia="Times New Roman" w:hAnsiTheme="minorHAnsi" w:cstheme="minorHAnsi"/>
        </w:rPr>
        <w:t>______________</w:t>
      </w:r>
      <w:r w:rsidRPr="0041545E">
        <w:rPr>
          <w:rFonts w:asciiTheme="minorHAnsi" w:eastAsia="Times New Roman" w:hAnsiTheme="minorHAnsi" w:cstheme="minorHAnsi"/>
        </w:rPr>
        <w:t>_</w:t>
      </w:r>
      <w:r>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e-mail: __________________________ .</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Morebitno spremembo pooblaščenega zastopnika je potrebno pismeno javiti drugi pogodbeni stranki v roku treh dni.</w:t>
      </w:r>
    </w:p>
    <w:p w:rsidR="00554F24"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Protikorupcijska klavzula</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Ta pogodba je nična, če kdo v imenu in na račun druge pogodbene stranke, naročniku, njegovemu predstavniku ali posredniku da, obljubi ali ponudi kakšno nedovoljeno korist za:</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pridobitev posla ali</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za sklenitev posla pod ugodnejšimi pogoji ali</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za opustitev dolžnega nadzora nad izvajanjem pogodbenih obveznosti ali</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za drugo ravnanje ali opustitev, s katerim je naročniku povzročena škoda ali je omogočena pridobitev nedovoljene koristi katerikoli pogodbeni stranki ali njenemu predstavniku, zastopniku ali posredniku.</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Zakonski razvezni pogoj</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Ta pogodba je sklenjena pod razveznim pogojem, ki se uresniči v primeru izpolnitve ene od naslednjih okoliščin:</w:t>
      </w:r>
    </w:p>
    <w:p w:rsidR="00554F24" w:rsidRPr="0041545E" w:rsidRDefault="00554F24" w:rsidP="00554F24">
      <w:pPr>
        <w:numPr>
          <w:ilvl w:val="0"/>
          <w:numId w:val="6"/>
        </w:numPr>
        <w:jc w:val="both"/>
        <w:rPr>
          <w:rFonts w:asciiTheme="minorHAnsi" w:hAnsiTheme="minorHAnsi" w:cstheme="minorHAnsi"/>
        </w:rPr>
      </w:pPr>
      <w:r w:rsidRPr="0041545E">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rsidR="00554F24" w:rsidRPr="0041545E" w:rsidRDefault="00554F24" w:rsidP="00554F24">
      <w:pPr>
        <w:numPr>
          <w:ilvl w:val="0"/>
          <w:numId w:val="6"/>
        </w:numPr>
        <w:jc w:val="both"/>
        <w:rPr>
          <w:rFonts w:asciiTheme="minorHAnsi" w:hAnsiTheme="minorHAnsi" w:cstheme="minorHAnsi"/>
        </w:rPr>
      </w:pPr>
      <w:r w:rsidRPr="0041545E">
        <w:rPr>
          <w:rFonts w:asciiTheme="minorHAnsi" w:eastAsia="Times New Roman" w:hAnsiTheme="minorHAnsi" w:cstheme="minorHAnsi"/>
        </w:rPr>
        <w:t>če bo naročnik seznanjen, da je pristojni državni organ pri izvajalcu ali podizvajalcu v času izvajanja pogodbe ugotovil najmanj dve kršitvi v zvezi s:</w:t>
      </w:r>
    </w:p>
    <w:p w:rsidR="00554F24" w:rsidRPr="0041545E" w:rsidRDefault="00554F24" w:rsidP="00554F24">
      <w:pPr>
        <w:pStyle w:val="Slog68"/>
        <w:rPr>
          <w:rFonts w:asciiTheme="minorHAnsi" w:hAnsiTheme="minorHAnsi" w:cstheme="minorHAnsi"/>
        </w:rPr>
      </w:pPr>
      <w:r w:rsidRPr="0041545E">
        <w:rPr>
          <w:rFonts w:asciiTheme="minorHAnsi" w:hAnsiTheme="minorHAnsi" w:cstheme="minorHAnsi"/>
        </w:rPr>
        <w:t>plačilom za delo,</w:t>
      </w:r>
    </w:p>
    <w:p w:rsidR="00554F24" w:rsidRPr="0041545E" w:rsidRDefault="00554F24" w:rsidP="00554F24">
      <w:pPr>
        <w:pStyle w:val="Slog68"/>
        <w:rPr>
          <w:rFonts w:asciiTheme="minorHAnsi" w:hAnsiTheme="minorHAnsi" w:cstheme="minorHAnsi"/>
        </w:rPr>
      </w:pPr>
      <w:r w:rsidRPr="0041545E">
        <w:rPr>
          <w:rFonts w:asciiTheme="minorHAnsi" w:hAnsiTheme="minorHAnsi" w:cstheme="minorHAnsi"/>
        </w:rPr>
        <w:t>delovnim časom,</w:t>
      </w:r>
    </w:p>
    <w:p w:rsidR="00554F24" w:rsidRPr="0041545E" w:rsidRDefault="00554F24" w:rsidP="00554F24">
      <w:pPr>
        <w:pStyle w:val="Slog68"/>
        <w:rPr>
          <w:rFonts w:asciiTheme="minorHAnsi" w:hAnsiTheme="minorHAnsi" w:cstheme="minorHAnsi"/>
        </w:rPr>
      </w:pPr>
      <w:r w:rsidRPr="0041545E">
        <w:rPr>
          <w:rFonts w:asciiTheme="minorHAnsi" w:hAnsiTheme="minorHAnsi" w:cstheme="minorHAnsi"/>
        </w:rPr>
        <w:t xml:space="preserve">počitki, </w:t>
      </w:r>
    </w:p>
    <w:p w:rsidR="00554F24" w:rsidRPr="0041545E" w:rsidRDefault="00554F24" w:rsidP="00554F24">
      <w:pPr>
        <w:pStyle w:val="Slog68"/>
        <w:rPr>
          <w:rFonts w:asciiTheme="minorHAnsi" w:hAnsiTheme="minorHAnsi" w:cstheme="minorHAnsi"/>
        </w:rPr>
      </w:pPr>
      <w:r w:rsidRPr="0041545E">
        <w:rPr>
          <w:rFonts w:asciiTheme="minorHAnsi" w:hAnsiTheme="minorHAnsi" w:cstheme="minorHAnsi"/>
        </w:rPr>
        <w:lastRenderedPageBreak/>
        <w:t xml:space="preserve">opravljanjem dela na podlagi pogodb civilnega prava kljub obstoju elementov delovnega razmerja ali v zvezi z zaposlovanjem na črno </w:t>
      </w:r>
    </w:p>
    <w:p w:rsidR="00055DC1" w:rsidRDefault="00055DC1" w:rsidP="00554F24">
      <w:pPr>
        <w:tabs>
          <w:tab w:val="left" w:pos="1728"/>
          <w:tab w:val="left" w:pos="7200"/>
        </w:tabs>
        <w:ind w:left="284"/>
        <w:jc w:val="both"/>
        <w:rPr>
          <w:rFonts w:asciiTheme="minorHAnsi" w:eastAsia="Times New Roman" w:hAnsiTheme="minorHAnsi" w:cstheme="minorHAnsi"/>
        </w:rPr>
      </w:pPr>
    </w:p>
    <w:p w:rsidR="00055DC1" w:rsidRDefault="00055DC1" w:rsidP="00554F24">
      <w:pPr>
        <w:tabs>
          <w:tab w:val="left" w:pos="1728"/>
          <w:tab w:val="left" w:pos="7200"/>
        </w:tabs>
        <w:ind w:left="284"/>
        <w:jc w:val="both"/>
        <w:rPr>
          <w:rFonts w:asciiTheme="minorHAnsi" w:eastAsia="Times New Roman" w:hAnsiTheme="minorHAnsi" w:cstheme="minorHAnsi"/>
        </w:rPr>
      </w:pPr>
    </w:p>
    <w:p w:rsidR="00554F24" w:rsidRPr="0041545E" w:rsidRDefault="00554F24" w:rsidP="00055DC1">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in za kateri mu je bila s pravnomočno odločitvijo ali več pravnomočnimi odločitvami izrečena globa za prekršek;</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V primeru izpolnitve okoliščine in pogojev iz prejšnjega odstavka se šteje, da je pogodba razvezana z dnem sklenitve nove pogodbe o izvedbi javnega naročila za predmetno naročilo. </w:t>
      </w:r>
    </w:p>
    <w:p w:rsidR="00554F24" w:rsidRPr="0041545E" w:rsidRDefault="00554F24" w:rsidP="00554F24">
      <w:pPr>
        <w:jc w:val="both"/>
        <w:rPr>
          <w:rFonts w:asciiTheme="minorHAnsi" w:hAnsiTheme="minorHAnsi" w:cstheme="minorHAnsi"/>
        </w:rPr>
      </w:pPr>
      <w:r w:rsidRPr="0041545E">
        <w:rPr>
          <w:rFonts w:asciiTheme="minorHAnsi" w:eastAsia="Times New Roman" w:hAnsiTheme="minorHAnsi" w:cstheme="minorHAnsi"/>
        </w:rPr>
        <w:t>O datumu sklenitve nove pogodbe bo naročnik obvestil izvajalca/dobavitelja. Če naročnik v roku 30 dni od seznanitve s kršitvijo ne začne novega postopka javnega naročila, se šteje, da je pogodba razvezana trideseti dan od seznanitve s kršitvijo.</w:t>
      </w: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 </w:t>
      </w: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Končna določila</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320C69" w:rsidRDefault="00554F24" w:rsidP="00554F24">
      <w:pPr>
        <w:pStyle w:val="Slog20"/>
        <w:jc w:val="center"/>
        <w:rPr>
          <w:rFonts w:asciiTheme="minorHAnsi" w:hAnsiTheme="minorHAnsi" w:cstheme="minorHAnsi"/>
        </w:rPr>
      </w:pPr>
      <w:r w:rsidRPr="00320C69">
        <w:rPr>
          <w:rFonts w:asciiTheme="minorHAnsi" w:hAnsiTheme="minorHAnsi" w:cstheme="minorHAnsi"/>
        </w:rPr>
        <w:t>člen</w:t>
      </w:r>
    </w:p>
    <w:p w:rsidR="00554F24" w:rsidRPr="00385926" w:rsidRDefault="00554F24" w:rsidP="00554F24">
      <w:pPr>
        <w:tabs>
          <w:tab w:val="left" w:pos="1728"/>
          <w:tab w:val="left" w:pos="7200"/>
        </w:tabs>
        <w:jc w:val="both"/>
        <w:rPr>
          <w:rFonts w:asciiTheme="minorHAnsi" w:eastAsia="Times New Roman" w:hAnsiTheme="minorHAnsi" w:cstheme="minorHAnsi"/>
        </w:rPr>
      </w:pPr>
      <w:r w:rsidRPr="00385926">
        <w:rPr>
          <w:rFonts w:asciiTheme="minorHAnsi" w:eastAsia="Times New Roman" w:hAnsiTheme="minorHAnsi" w:cstheme="minorHAnsi"/>
        </w:rPr>
        <w:t xml:space="preserve">Pogodba </w:t>
      </w:r>
      <w:r>
        <w:rPr>
          <w:rFonts w:asciiTheme="minorHAnsi" w:eastAsia="Times New Roman" w:hAnsiTheme="minorHAnsi" w:cstheme="minorHAnsi"/>
        </w:rPr>
        <w:t>velja</w:t>
      </w:r>
      <w:r w:rsidRPr="00385926">
        <w:rPr>
          <w:rFonts w:asciiTheme="minorHAnsi" w:eastAsia="Times New Roman" w:hAnsiTheme="minorHAnsi" w:cstheme="minorHAnsi"/>
        </w:rPr>
        <w:t xml:space="preserve"> od datuma </w:t>
      </w:r>
      <w:r>
        <w:rPr>
          <w:rFonts w:asciiTheme="minorHAnsi" w:eastAsia="Times New Roman" w:hAnsiTheme="minorHAnsi" w:cstheme="minorHAnsi"/>
        </w:rPr>
        <w:t>podpisa obeh pogodbenih strank in</w:t>
      </w:r>
      <w:r w:rsidRPr="00385926">
        <w:rPr>
          <w:rFonts w:asciiTheme="minorHAnsi" w:eastAsia="Times New Roman" w:hAnsiTheme="minorHAnsi" w:cstheme="minorHAnsi"/>
        </w:rPr>
        <w:t xml:space="preserve"> predložitve finančnega zavarovanja za dobro izvedbo posla do </w:t>
      </w:r>
      <w:r>
        <w:rPr>
          <w:rFonts w:asciiTheme="minorHAnsi" w:eastAsia="Times New Roman" w:hAnsiTheme="minorHAnsi" w:cstheme="minorHAnsi"/>
        </w:rPr>
        <w:t>31.12.2023.</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če med realizacijo te pogodbe nastanejo spremembe v statusu izvajalca, naročnik odloči o morebitnem prenosu obveznosti na tretjo osebo.</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Vsaka pogodbena stranka lahko predlaga spremembe in dopolnitve k tej pogodbi, ki so veljavne le če so sklenjene v pisni obliki kot aneks k tej pogodbi.  </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Za medsebojna razmerja pogodbenih strank, ki niso izrecno dogovorjena s to pogodbo, se uporabljajo določila Obligacijskega zakonika.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Pogodben</w:t>
      </w:r>
      <w:r>
        <w:rPr>
          <w:rFonts w:asciiTheme="minorHAnsi" w:eastAsia="Times New Roman" w:hAnsiTheme="minorHAnsi" w:cstheme="minorHAnsi"/>
        </w:rPr>
        <w:t>i</w:t>
      </w:r>
      <w:r w:rsidRPr="0041545E">
        <w:rPr>
          <w:rFonts w:asciiTheme="minorHAnsi" w:eastAsia="Times New Roman" w:hAnsiTheme="minorHAnsi" w:cstheme="minorHAnsi"/>
        </w:rPr>
        <w:t xml:space="preserve"> strank</w:t>
      </w:r>
      <w:r>
        <w:rPr>
          <w:rFonts w:asciiTheme="minorHAnsi" w:eastAsia="Times New Roman" w:hAnsiTheme="minorHAnsi" w:cstheme="minorHAnsi"/>
        </w:rPr>
        <w:t>i</w:t>
      </w:r>
      <w:r w:rsidRPr="0041545E">
        <w:rPr>
          <w:rFonts w:asciiTheme="minorHAnsi" w:eastAsia="Times New Roman" w:hAnsiTheme="minorHAnsi" w:cstheme="minorHAnsi"/>
        </w:rPr>
        <w:t xml:space="preserve"> bo</w:t>
      </w:r>
      <w:r>
        <w:rPr>
          <w:rFonts w:asciiTheme="minorHAnsi" w:eastAsia="Times New Roman" w:hAnsiTheme="minorHAnsi" w:cstheme="minorHAnsi"/>
        </w:rPr>
        <w:t>sta</w:t>
      </w:r>
      <w:r w:rsidRPr="0041545E">
        <w:rPr>
          <w:rFonts w:asciiTheme="minorHAnsi" w:eastAsia="Times New Roman" w:hAnsiTheme="minorHAnsi" w:cstheme="minorHAnsi"/>
        </w:rPr>
        <w:t xml:space="preserve"> morebitne spore, ki bi nastali pri izvrševanju te pogodbe, reševal</w:t>
      </w:r>
      <w:r>
        <w:rPr>
          <w:rFonts w:asciiTheme="minorHAnsi" w:eastAsia="Times New Roman" w:hAnsiTheme="minorHAnsi" w:cstheme="minorHAnsi"/>
        </w:rPr>
        <w:t>i</w:t>
      </w:r>
      <w:r w:rsidRPr="0041545E">
        <w:rPr>
          <w:rFonts w:asciiTheme="minorHAnsi" w:eastAsia="Times New Roman" w:hAnsiTheme="minorHAnsi" w:cstheme="minorHAnsi"/>
        </w:rPr>
        <w:t xml:space="preserve"> sporazumno. V primeru, da spora ne bodo mogle rešiti sporazumno, bo o sporu odločilo pristojno sodišče po sedežu naročnika.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Pogodba je sestavljena v treh enakih izvodih, od katerih prejme izvajalec en, naročnik pa dva izvoda. </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Pogodba se sklene z dnem podpisa obeh pogodbenih strank in prične veljati s predajo zahtevanega finančnega zavarovanja za dobro izvedbo.</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Dokumentacija v zvezi z oddajo javnega naročila, v nadaljevanju dokumentacija, in ponudba izvajalca št. ______ z dne ___ , so sestavni del te pogodbe, zato so sestavni del te pogodbe tudi vse zahteve in pogoji iz razpisne dokumentacije, ki niso izrecno navedene v tej pogodbi.</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DA5301" w:rsidRDefault="00DA5301" w:rsidP="00554F24">
      <w:pPr>
        <w:tabs>
          <w:tab w:val="left" w:pos="1728"/>
          <w:tab w:val="left" w:pos="7200"/>
        </w:tabs>
        <w:jc w:val="both"/>
        <w:rPr>
          <w:rFonts w:asciiTheme="minorHAnsi" w:eastAsia="Times New Roman" w:hAnsiTheme="minorHAnsi" w:cstheme="minorHAnsi"/>
        </w:rPr>
      </w:pPr>
    </w:p>
    <w:p w:rsidR="00DA5301" w:rsidRDefault="00DA5301" w:rsidP="00554F24">
      <w:pPr>
        <w:tabs>
          <w:tab w:val="left" w:pos="1728"/>
          <w:tab w:val="left" w:pos="7200"/>
        </w:tabs>
        <w:jc w:val="both"/>
        <w:rPr>
          <w:rFonts w:asciiTheme="minorHAnsi" w:eastAsia="Times New Roman" w:hAnsiTheme="minorHAnsi" w:cstheme="minorHAnsi"/>
        </w:rPr>
      </w:pPr>
    </w:p>
    <w:p w:rsidR="00DA5301" w:rsidRDefault="00DA5301" w:rsidP="00554F24">
      <w:pPr>
        <w:tabs>
          <w:tab w:val="left" w:pos="1728"/>
          <w:tab w:val="left" w:pos="7200"/>
        </w:tabs>
        <w:jc w:val="both"/>
        <w:rPr>
          <w:rFonts w:asciiTheme="minorHAnsi" w:eastAsia="Times New Roman" w:hAnsiTheme="minorHAnsi" w:cstheme="minorHAnsi"/>
        </w:rPr>
      </w:pPr>
    </w:p>
    <w:p w:rsidR="00DA5301" w:rsidRDefault="00DA5301"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nasprotja med to pogodbo, razpisno dokumentacijo in ponudbo, veljajo najprej določbe te pogodbe, nato določbe dokumentacije, nato določbe ponudbe, če ni v tej pogodbi izrecno navedeno drugače.</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b/>
        </w:rPr>
        <w:t xml:space="preserve"> </w:t>
      </w:r>
    </w:p>
    <w:tbl>
      <w:tblPr>
        <w:tblW w:w="0" w:type="auto"/>
        <w:tblLayout w:type="fixed"/>
        <w:tblLook w:val="0000" w:firstRow="0" w:lastRow="0" w:firstColumn="0" w:lastColumn="0" w:noHBand="0" w:noVBand="0"/>
      </w:tblPr>
      <w:tblGrid>
        <w:gridCol w:w="4644"/>
        <w:gridCol w:w="4568"/>
      </w:tblGrid>
      <w:tr w:rsidR="00554F24" w:rsidRPr="0041545E" w:rsidTr="00DA5301">
        <w:tc>
          <w:tcPr>
            <w:tcW w:w="4644" w:type="dxa"/>
            <w:shd w:val="clear" w:color="auto" w:fill="auto"/>
          </w:tcPr>
          <w:p w:rsidR="00DA5301" w:rsidRDefault="00DA5301" w:rsidP="0097554F">
            <w:pPr>
              <w:rPr>
                <w:rFonts w:asciiTheme="minorHAnsi" w:hAnsiTheme="minorHAnsi" w:cstheme="minorHAnsi"/>
              </w:rPr>
            </w:pPr>
          </w:p>
          <w:p w:rsidR="00DA5301" w:rsidRDefault="00DA5301" w:rsidP="0097554F">
            <w:pPr>
              <w:rPr>
                <w:rFonts w:asciiTheme="minorHAnsi" w:hAnsiTheme="minorHAnsi" w:cstheme="minorHAnsi"/>
              </w:rPr>
            </w:pPr>
          </w:p>
          <w:p w:rsidR="00554F24" w:rsidRPr="0041545E" w:rsidRDefault="00554F24" w:rsidP="0097554F">
            <w:pPr>
              <w:rPr>
                <w:rFonts w:asciiTheme="minorHAnsi" w:hAnsiTheme="minorHAnsi" w:cstheme="minorHAnsi"/>
              </w:rPr>
            </w:pPr>
            <w:r w:rsidRPr="0041545E">
              <w:rPr>
                <w:rFonts w:asciiTheme="minorHAnsi" w:hAnsiTheme="minorHAnsi" w:cstheme="minorHAnsi"/>
              </w:rPr>
              <w:t xml:space="preserve">Številka: </w:t>
            </w:r>
          </w:p>
          <w:p w:rsidR="00554F24" w:rsidRPr="0041545E" w:rsidRDefault="00554F24" w:rsidP="0097554F">
            <w:pPr>
              <w:rPr>
                <w:rFonts w:asciiTheme="minorHAnsi" w:hAnsiTheme="minorHAnsi" w:cstheme="minorHAnsi"/>
              </w:rPr>
            </w:pPr>
            <w:r w:rsidRPr="0041545E">
              <w:rPr>
                <w:rFonts w:asciiTheme="minorHAnsi" w:hAnsiTheme="minorHAnsi" w:cstheme="minorHAnsi"/>
              </w:rPr>
              <w:t xml:space="preserve">Dne: </w:t>
            </w:r>
          </w:p>
          <w:p w:rsidR="00554F24" w:rsidRDefault="00554F24" w:rsidP="0097554F">
            <w:pPr>
              <w:rPr>
                <w:rFonts w:asciiTheme="minorHAnsi" w:hAnsiTheme="minorHAnsi" w:cstheme="minorHAnsi"/>
              </w:rPr>
            </w:pPr>
          </w:p>
          <w:p w:rsidR="00DA5301" w:rsidRDefault="00DA5301" w:rsidP="0097554F">
            <w:pPr>
              <w:rPr>
                <w:rFonts w:asciiTheme="minorHAnsi" w:hAnsiTheme="minorHAnsi" w:cstheme="minorHAnsi"/>
              </w:rPr>
            </w:pPr>
          </w:p>
          <w:p w:rsidR="00DA5301" w:rsidRPr="0041545E" w:rsidRDefault="00DA5301" w:rsidP="0097554F">
            <w:pPr>
              <w:rPr>
                <w:rFonts w:asciiTheme="minorHAnsi" w:hAnsiTheme="minorHAnsi" w:cstheme="minorHAnsi"/>
              </w:rPr>
            </w:pPr>
          </w:p>
        </w:tc>
        <w:tc>
          <w:tcPr>
            <w:tcW w:w="4568" w:type="dxa"/>
            <w:shd w:val="clear" w:color="auto" w:fill="auto"/>
          </w:tcPr>
          <w:p w:rsidR="00DA5301" w:rsidRDefault="00DA5301" w:rsidP="0097554F">
            <w:pPr>
              <w:rPr>
                <w:rFonts w:asciiTheme="minorHAnsi" w:hAnsiTheme="minorHAnsi" w:cstheme="minorHAnsi"/>
              </w:rPr>
            </w:pPr>
          </w:p>
          <w:p w:rsidR="00DA5301" w:rsidRDefault="00DA5301" w:rsidP="0097554F">
            <w:pPr>
              <w:rPr>
                <w:rFonts w:asciiTheme="minorHAnsi" w:hAnsiTheme="minorHAnsi" w:cstheme="minorHAnsi"/>
              </w:rPr>
            </w:pPr>
          </w:p>
          <w:p w:rsidR="00554F24" w:rsidRPr="0041545E" w:rsidRDefault="00554F24" w:rsidP="0097554F">
            <w:pPr>
              <w:rPr>
                <w:rFonts w:asciiTheme="minorHAnsi" w:hAnsiTheme="minorHAnsi" w:cstheme="minorHAnsi"/>
              </w:rPr>
            </w:pPr>
            <w:r w:rsidRPr="0041545E">
              <w:rPr>
                <w:rFonts w:asciiTheme="minorHAnsi" w:hAnsiTheme="minorHAnsi" w:cstheme="minorHAnsi"/>
              </w:rPr>
              <w:t>Številka:</w:t>
            </w:r>
          </w:p>
          <w:p w:rsidR="00554F24" w:rsidRPr="0041545E" w:rsidRDefault="00554F24" w:rsidP="0097554F">
            <w:pPr>
              <w:rPr>
                <w:rFonts w:asciiTheme="minorHAnsi" w:hAnsiTheme="minorHAnsi" w:cstheme="minorHAnsi"/>
              </w:rPr>
            </w:pPr>
            <w:r w:rsidRPr="0041545E">
              <w:rPr>
                <w:rFonts w:asciiTheme="minorHAnsi" w:hAnsiTheme="minorHAnsi" w:cstheme="minorHAnsi"/>
              </w:rPr>
              <w:t>Dne:</w:t>
            </w:r>
          </w:p>
        </w:tc>
      </w:tr>
      <w:tr w:rsidR="00554F24" w:rsidRPr="0041545E" w:rsidTr="00DA5301">
        <w:tc>
          <w:tcPr>
            <w:tcW w:w="4644" w:type="dxa"/>
            <w:shd w:val="clear" w:color="auto" w:fill="auto"/>
          </w:tcPr>
          <w:p w:rsidR="00554F24" w:rsidRPr="0041545E" w:rsidRDefault="00554F24" w:rsidP="0097554F">
            <w:pPr>
              <w:rPr>
                <w:rFonts w:asciiTheme="minorHAnsi" w:hAnsiTheme="minorHAnsi" w:cstheme="minorHAnsi"/>
              </w:rPr>
            </w:pPr>
            <w:r w:rsidRPr="0041545E">
              <w:rPr>
                <w:rFonts w:asciiTheme="minorHAnsi" w:hAnsiTheme="minorHAnsi" w:cstheme="minorHAnsi"/>
              </w:rPr>
              <w:t>NAROČNIK:</w:t>
            </w:r>
          </w:p>
        </w:tc>
        <w:tc>
          <w:tcPr>
            <w:tcW w:w="4568" w:type="dxa"/>
            <w:shd w:val="clear" w:color="auto" w:fill="auto"/>
          </w:tcPr>
          <w:p w:rsidR="00554F24" w:rsidRPr="0041545E" w:rsidRDefault="00554F24" w:rsidP="0097554F">
            <w:pPr>
              <w:rPr>
                <w:rFonts w:asciiTheme="minorHAnsi" w:hAnsiTheme="minorHAnsi" w:cstheme="minorHAnsi"/>
              </w:rPr>
            </w:pPr>
            <w:r w:rsidRPr="0041545E">
              <w:rPr>
                <w:rFonts w:asciiTheme="minorHAnsi" w:hAnsiTheme="minorHAnsi" w:cstheme="minorHAnsi"/>
              </w:rPr>
              <w:t>IZVAJALEC:</w:t>
            </w:r>
          </w:p>
        </w:tc>
      </w:tr>
      <w:tr w:rsidR="00554F24" w:rsidRPr="0041545E" w:rsidTr="00DA5301">
        <w:trPr>
          <w:trHeight w:val="124"/>
        </w:trPr>
        <w:tc>
          <w:tcPr>
            <w:tcW w:w="4644" w:type="dxa"/>
            <w:shd w:val="clear" w:color="auto" w:fill="auto"/>
          </w:tcPr>
          <w:p w:rsidR="00554F24" w:rsidRPr="0041545E" w:rsidRDefault="009147CA" w:rsidP="0097554F">
            <w:pPr>
              <w:rPr>
                <w:rFonts w:asciiTheme="minorHAnsi" w:hAnsiTheme="minorHAnsi" w:cstheme="minorHAnsi"/>
              </w:rPr>
            </w:pPr>
            <w:r>
              <w:rPr>
                <w:rFonts w:asciiTheme="minorHAnsi" w:hAnsiTheme="minorHAnsi" w:cstheme="minorHAnsi"/>
              </w:rPr>
              <w:t>CUDV ČRNA NA KOROŠKEM</w:t>
            </w:r>
          </w:p>
        </w:tc>
        <w:tc>
          <w:tcPr>
            <w:tcW w:w="4568" w:type="dxa"/>
            <w:shd w:val="clear" w:color="auto" w:fill="auto"/>
          </w:tcPr>
          <w:p w:rsidR="00554F24" w:rsidRPr="0041545E" w:rsidRDefault="00554F24" w:rsidP="0097554F">
            <w:pPr>
              <w:rPr>
                <w:rFonts w:asciiTheme="minorHAnsi" w:hAnsiTheme="minorHAnsi" w:cstheme="minorHAnsi"/>
              </w:rPr>
            </w:pPr>
          </w:p>
        </w:tc>
      </w:tr>
    </w:tbl>
    <w:p w:rsidR="008A5BBB" w:rsidRDefault="008A5BBB" w:rsidP="008A5BBB"/>
    <w:sectPr w:rsidR="008A5BB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FE4" w:rsidRDefault="00032FE4" w:rsidP="008A5BBB">
      <w:r>
        <w:separator/>
      </w:r>
    </w:p>
  </w:endnote>
  <w:endnote w:type="continuationSeparator" w:id="0">
    <w:p w:rsidR="00032FE4" w:rsidRDefault="00032FE4" w:rsidP="008A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BB" w:rsidRPr="006E7A3E" w:rsidRDefault="008A5BBB" w:rsidP="008A5BBB">
    <w:pPr>
      <w:pStyle w:val="Brezrazmikov"/>
      <w:rPr>
        <w:rFonts w:ascii="Times New Roman" w:hAnsi="Times New Roman" w:cs="Times New Roman"/>
        <w:sz w:val="14"/>
        <w:szCs w:val="14"/>
      </w:rPr>
    </w:pPr>
    <w:r>
      <w:rPr>
        <w:rFonts w:ascii="Times New Roman" w:hAnsi="Times New Roman" w:cs="Times New Roman"/>
        <w:sz w:val="14"/>
        <w:szCs w:val="14"/>
      </w:rPr>
      <w:t>CENTER ZA USPOSABLJ</w:t>
    </w:r>
    <w:r w:rsidRPr="006E7A3E">
      <w:rPr>
        <w:rFonts w:ascii="Times New Roman" w:hAnsi="Times New Roman" w:cs="Times New Roman"/>
        <w:sz w:val="14"/>
        <w:szCs w:val="14"/>
      </w:rPr>
      <w:t>A</w:t>
    </w:r>
    <w:r>
      <w:rPr>
        <w:rFonts w:ascii="Times New Roman" w:hAnsi="Times New Roman" w:cs="Times New Roman"/>
        <w:sz w:val="14"/>
        <w:szCs w:val="14"/>
      </w:rPr>
      <w:t>N</w:t>
    </w:r>
    <w:r w:rsidRPr="006E7A3E">
      <w:rPr>
        <w:rFonts w:ascii="Times New Roman" w:hAnsi="Times New Roman" w:cs="Times New Roman"/>
        <w:sz w:val="14"/>
        <w:szCs w:val="14"/>
      </w:rPr>
      <w:t>JE</w:t>
    </w:r>
    <w:r>
      <w:rPr>
        <w:rFonts w:ascii="Times New Roman" w:hAnsi="Times New Roman" w:cs="Times New Roman"/>
        <w:sz w:val="14"/>
        <w:szCs w:val="14"/>
      </w:rPr>
      <w:t>,</w:t>
    </w:r>
    <w:r w:rsidRPr="006E7A3E">
      <w:rPr>
        <w:rFonts w:ascii="Times New Roman" w:hAnsi="Times New Roman" w:cs="Times New Roman"/>
        <w:sz w:val="14"/>
        <w:szCs w:val="14"/>
      </w:rPr>
      <w:t xml:space="preserve"> DELO IN VARSTVO ČRNA</w:t>
    </w:r>
    <w:r>
      <w:rPr>
        <w:rFonts w:ascii="Times New Roman" w:hAnsi="Times New Roman" w:cs="Times New Roman"/>
        <w:sz w:val="14"/>
        <w:szCs w:val="14"/>
      </w:rPr>
      <w:t xml:space="preserve"> NA KOROŠKEM</w:t>
    </w:r>
    <w:r w:rsidRPr="006E7A3E">
      <w:rPr>
        <w:rFonts w:ascii="Times New Roman" w:hAnsi="Times New Roman" w:cs="Times New Roman"/>
        <w:sz w:val="14"/>
        <w:szCs w:val="14"/>
      </w:rPr>
      <w:tab/>
    </w:r>
    <w:r w:rsidRPr="006E7A3E">
      <w:rPr>
        <w:rFonts w:ascii="Times New Roman" w:hAnsi="Times New Roman" w:cs="Times New Roman"/>
        <w:sz w:val="14"/>
        <w:szCs w:val="14"/>
      </w:rPr>
      <w:tab/>
    </w:r>
    <w:r>
      <w:rPr>
        <w:rFonts w:ascii="Times New Roman" w:hAnsi="Times New Roman" w:cs="Times New Roman"/>
        <w:sz w:val="14"/>
        <w:szCs w:val="14"/>
      </w:rPr>
      <w:tab/>
    </w:r>
    <w:r w:rsidRPr="006E7A3E">
      <w:rPr>
        <w:rFonts w:ascii="Times New Roman" w:hAnsi="Times New Roman" w:cs="Times New Roman"/>
        <w:sz w:val="14"/>
        <w:szCs w:val="14"/>
      </w:rPr>
      <w:tab/>
      <w:t xml:space="preserve">E-mail: </w:t>
    </w:r>
    <w:hyperlink r:id="rId1" w:history="1">
      <w:r w:rsidRPr="006E7A3E">
        <w:rPr>
          <w:rStyle w:val="Hiperpovezava"/>
          <w:rFonts w:ascii="Times New Roman" w:hAnsi="Times New Roman" w:cs="Times New Roman"/>
          <w:sz w:val="14"/>
          <w:szCs w:val="14"/>
        </w:rPr>
        <w:t>info@cudvcrna.si</w:t>
      </w:r>
    </w:hyperlink>
  </w:p>
  <w:p w:rsidR="008A5BBB" w:rsidRPr="006E7A3E" w:rsidRDefault="008A5BBB" w:rsidP="008A5BBB">
    <w:pPr>
      <w:pStyle w:val="Brezrazmikov"/>
      <w:rPr>
        <w:rFonts w:ascii="Times New Roman" w:hAnsi="Times New Roman" w:cs="Times New Roman"/>
        <w:sz w:val="14"/>
        <w:szCs w:val="14"/>
      </w:rPr>
    </w:pPr>
    <w:r w:rsidRPr="006E7A3E">
      <w:rPr>
        <w:rFonts w:ascii="Times New Roman" w:hAnsi="Times New Roman" w:cs="Times New Roman"/>
        <w:sz w:val="14"/>
        <w:szCs w:val="14"/>
      </w:rPr>
      <w:t>Center 144</w:t>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t xml:space="preserve">                 </w:t>
    </w:r>
    <w:r>
      <w:rPr>
        <w:rFonts w:ascii="Times New Roman" w:hAnsi="Times New Roman" w:cs="Times New Roman"/>
        <w:sz w:val="14"/>
        <w:szCs w:val="14"/>
      </w:rPr>
      <w:t xml:space="preserve">  </w:t>
    </w:r>
    <w:r w:rsidRPr="006E7A3E">
      <w:rPr>
        <w:rFonts w:ascii="Times New Roman" w:hAnsi="Times New Roman" w:cs="Times New Roman"/>
        <w:sz w:val="14"/>
        <w:szCs w:val="14"/>
      </w:rPr>
      <w:t xml:space="preserve"> </w:t>
    </w:r>
    <w:hyperlink r:id="rId2" w:history="1">
      <w:r w:rsidRPr="002B2AEB">
        <w:rPr>
          <w:rStyle w:val="Hiperpovezava"/>
          <w:rFonts w:ascii="Times New Roman" w:hAnsi="Times New Roman" w:cs="Times New Roman"/>
          <w:sz w:val="14"/>
          <w:szCs w:val="14"/>
        </w:rPr>
        <w:t>www.cudvcrna.si</w:t>
      </w:r>
    </w:hyperlink>
    <w:r>
      <w:rPr>
        <w:rFonts w:ascii="Times New Roman" w:hAnsi="Times New Roman" w:cs="Times New Roman"/>
        <w:sz w:val="14"/>
        <w:szCs w:val="14"/>
      </w:rPr>
      <w:t xml:space="preserve"> </w:t>
    </w:r>
    <w:r w:rsidRPr="006E7A3E">
      <w:rPr>
        <w:rFonts w:ascii="Times New Roman" w:hAnsi="Times New Roman" w:cs="Times New Roman"/>
        <w:sz w:val="14"/>
        <w:szCs w:val="14"/>
      </w:rPr>
      <w:tab/>
    </w:r>
  </w:p>
  <w:p w:rsidR="008A5BBB" w:rsidRPr="006E7A3E" w:rsidRDefault="008A5BBB" w:rsidP="008A5BBB">
    <w:pPr>
      <w:pStyle w:val="Brezrazmikov"/>
      <w:rPr>
        <w:rFonts w:ascii="Times New Roman" w:hAnsi="Times New Roman" w:cs="Times New Roman"/>
        <w:sz w:val="14"/>
        <w:szCs w:val="14"/>
      </w:rPr>
    </w:pPr>
    <w:r w:rsidRPr="006E7A3E">
      <w:rPr>
        <w:rFonts w:ascii="Times New Roman" w:hAnsi="Times New Roman" w:cs="Times New Roman"/>
        <w:sz w:val="14"/>
        <w:szCs w:val="14"/>
      </w:rPr>
      <w:t>SI-2393 Črna na Koroškem</w:t>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t>Davčna številka: 20966407</w:t>
    </w:r>
  </w:p>
  <w:p w:rsidR="008A5BBB" w:rsidRPr="006E7A3E" w:rsidRDefault="008A5BBB" w:rsidP="008A5BBB">
    <w:pPr>
      <w:pStyle w:val="Brezrazmikov"/>
      <w:rPr>
        <w:rFonts w:ascii="Times New Roman" w:hAnsi="Times New Roman" w:cs="Times New Roman"/>
        <w:sz w:val="14"/>
        <w:szCs w:val="14"/>
      </w:rPr>
    </w:pPr>
    <w:r w:rsidRPr="006E7A3E">
      <w:rPr>
        <w:rFonts w:ascii="Times New Roman" w:hAnsi="Times New Roman" w:cs="Times New Roman"/>
        <w:sz w:val="14"/>
        <w:szCs w:val="14"/>
      </w:rPr>
      <w:t xml:space="preserve">Telefon: 02/870 40 00  </w:t>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Pr>
        <w:rFonts w:ascii="Times New Roman" w:hAnsi="Times New Roman" w:cs="Times New Roman"/>
        <w:sz w:val="14"/>
        <w:szCs w:val="14"/>
      </w:rPr>
      <w:t xml:space="preserve">                    </w:t>
    </w:r>
    <w:r w:rsidRPr="006E7A3E">
      <w:rPr>
        <w:rFonts w:ascii="Times New Roman" w:hAnsi="Times New Roman" w:cs="Times New Roman"/>
        <w:sz w:val="14"/>
        <w:szCs w:val="14"/>
      </w:rPr>
      <w:t>TRR: 01100-6030269843</w:t>
    </w:r>
  </w:p>
  <w:p w:rsidR="008A5BBB" w:rsidRPr="006E7A3E" w:rsidRDefault="008A5BBB" w:rsidP="008A5BBB">
    <w:pPr>
      <w:pStyle w:val="Brezrazmikov"/>
      <w:rPr>
        <w:rFonts w:ascii="Times New Roman" w:hAnsi="Times New Roman" w:cs="Times New Roman"/>
        <w:sz w:val="14"/>
        <w:szCs w:val="14"/>
      </w:rPr>
    </w:pPr>
    <w:proofErr w:type="spellStart"/>
    <w:r>
      <w:rPr>
        <w:rFonts w:ascii="Times New Roman" w:hAnsi="Times New Roman" w:cs="Times New Roman"/>
        <w:sz w:val="14"/>
        <w:szCs w:val="14"/>
      </w:rPr>
      <w:t>Telef</w:t>
    </w:r>
    <w:r w:rsidRPr="006E7A3E">
      <w:rPr>
        <w:rFonts w:ascii="Times New Roman" w:hAnsi="Times New Roman" w:cs="Times New Roman"/>
        <w:sz w:val="14"/>
        <w:szCs w:val="14"/>
      </w:rPr>
      <w:t>ax</w:t>
    </w:r>
    <w:proofErr w:type="spellEnd"/>
    <w:r w:rsidRPr="006E7A3E">
      <w:rPr>
        <w:rFonts w:ascii="Times New Roman" w:hAnsi="Times New Roman" w:cs="Times New Roman"/>
        <w:sz w:val="14"/>
        <w:szCs w:val="14"/>
      </w:rPr>
      <w:t xml:space="preserve">: 02/870 40 20 </w:t>
    </w:r>
  </w:p>
  <w:p w:rsidR="008A5BBB" w:rsidRDefault="008A5BB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FE4" w:rsidRDefault="00032FE4" w:rsidP="008A5BBB">
      <w:r>
        <w:separator/>
      </w:r>
    </w:p>
  </w:footnote>
  <w:footnote w:type="continuationSeparator" w:id="0">
    <w:p w:rsidR="00032FE4" w:rsidRDefault="00032FE4" w:rsidP="008A5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BB" w:rsidRDefault="008A5BBB">
    <w:pPr>
      <w:pStyle w:val="Glava"/>
    </w:pPr>
    <w:r>
      <w:rPr>
        <w:noProof/>
      </w:rPr>
      <w:drawing>
        <wp:anchor distT="0" distB="0" distL="114300" distR="114300" simplePos="0" relativeHeight="251663360" behindDoc="0" locked="0" layoutInCell="1" allowOverlap="1" wp14:anchorId="6806100D" wp14:editId="4BA2B0A4">
          <wp:simplePos x="0" y="0"/>
          <wp:positionH relativeFrom="margin">
            <wp:posOffset>1923415</wp:posOffset>
          </wp:positionH>
          <wp:positionV relativeFrom="paragraph">
            <wp:posOffset>-286385</wp:posOffset>
          </wp:positionV>
          <wp:extent cx="1266825" cy="581025"/>
          <wp:effectExtent l="0" t="0" r="0"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78974F6" wp14:editId="3F58C387">
          <wp:simplePos x="0" y="0"/>
          <wp:positionH relativeFrom="column">
            <wp:posOffset>-361950</wp:posOffset>
          </wp:positionH>
          <wp:positionV relativeFrom="paragraph">
            <wp:posOffset>-457200</wp:posOffset>
          </wp:positionV>
          <wp:extent cx="904875" cy="904875"/>
          <wp:effectExtent l="19050" t="19050" r="28575" b="28575"/>
          <wp:wrapTight wrapText="bothSides">
            <wp:wrapPolygon edited="0">
              <wp:start x="-455" y="-455"/>
              <wp:lineTo x="-455" y="21827"/>
              <wp:lineTo x="21827" y="21827"/>
              <wp:lineTo x="21827" y="-455"/>
              <wp:lineTo x="-455" y="-455"/>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nos.jpg"/>
                  <pic:cNvPicPr/>
                </pic:nvPicPr>
                <pic:blipFill>
                  <a:blip r:embed="rId2">
                    <a:extLst>
                      <a:ext uri="{28A0092B-C50C-407E-A947-70E740481C1C}">
                        <a14:useLocalDpi xmlns:a14="http://schemas.microsoft.com/office/drawing/2010/main" val="0"/>
                      </a:ext>
                    </a:extLst>
                  </a:blip>
                  <a:stretch>
                    <a:fillRect/>
                  </a:stretch>
                </pic:blipFill>
                <pic:spPr>
                  <a:xfrm>
                    <a:off x="0" y="0"/>
                    <a:ext cx="904875" cy="90487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B51FACB" wp14:editId="230F150A">
          <wp:simplePos x="0" y="0"/>
          <wp:positionH relativeFrom="column">
            <wp:posOffset>742315</wp:posOffset>
          </wp:positionH>
          <wp:positionV relativeFrom="paragraph">
            <wp:posOffset>-295910</wp:posOffset>
          </wp:positionV>
          <wp:extent cx="1076325" cy="704215"/>
          <wp:effectExtent l="19050" t="19050" r="28575" b="196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ncila-Medle-certifikati-druzini-prijazno-podjetje.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076325" cy="70421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3F5F6150" wp14:editId="49250A59">
          <wp:simplePos x="0" y="0"/>
          <wp:positionH relativeFrom="column">
            <wp:posOffset>3186430</wp:posOffset>
          </wp:positionH>
          <wp:positionV relativeFrom="paragraph">
            <wp:posOffset>-446405</wp:posOffset>
          </wp:positionV>
          <wp:extent cx="1743075" cy="901700"/>
          <wp:effectExtent l="19050" t="19050" r="28575" b="1270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569572493440_Logo_EKP_sklad_za_regionalni_razvoj_SLO_slogan.jpg.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743075" cy="901700"/>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2D0AD70B" wp14:editId="13E88B41">
          <wp:simplePos x="0" y="0"/>
          <wp:positionH relativeFrom="column">
            <wp:posOffset>4752340</wp:posOffset>
          </wp:positionH>
          <wp:positionV relativeFrom="paragraph">
            <wp:posOffset>-448310</wp:posOffset>
          </wp:positionV>
          <wp:extent cx="1864995" cy="895985"/>
          <wp:effectExtent l="19050" t="19050" r="20955" b="18415"/>
          <wp:wrapNone/>
          <wp:docPr id="5" name="Slika 5"/>
          <wp:cNvGraphicFramePr/>
          <a:graphic xmlns:a="http://schemas.openxmlformats.org/drawingml/2006/main">
            <a:graphicData uri="http://schemas.openxmlformats.org/drawingml/2006/picture">
              <pic:pic xmlns:pic="http://schemas.openxmlformats.org/drawingml/2006/picture">
                <pic:nvPicPr>
                  <pic:cNvPr id="39" name="Slika 39"/>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64995" cy="89598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2C51594B"/>
    <w:multiLevelType w:val="hybridMultilevel"/>
    <w:tmpl w:val="BA8E6BE6"/>
    <w:lvl w:ilvl="0" w:tplc="93CC9938">
      <w:numFmt w:val="bullet"/>
      <w:lvlText w:val="•"/>
      <w:lvlJc w:val="left"/>
      <w:pPr>
        <w:ind w:left="2445" w:hanging="1725"/>
      </w:pPr>
      <w:rPr>
        <w:rFonts w:ascii="Calibri Light" w:eastAsia="Times New Roman"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7"/>
  </w:num>
  <w:num w:numId="3">
    <w:abstractNumId w:val="1"/>
  </w:num>
  <w:num w:numId="4">
    <w:abstractNumId w:val="3"/>
  </w:num>
  <w:num w:numId="5">
    <w:abstractNumId w:val="3"/>
    <w:lvlOverride w:ilvl="0">
      <w:startOverride w:val="1"/>
    </w:lvlOverride>
  </w:num>
  <w:num w:numId="6">
    <w:abstractNumId w:val="4"/>
    <w:lvlOverride w:ilvl="0">
      <w:startOverride w:val="1"/>
    </w:lvlOverride>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BBB"/>
    <w:rsid w:val="00017955"/>
    <w:rsid w:val="00032FE4"/>
    <w:rsid w:val="00055DC1"/>
    <w:rsid w:val="00064E5E"/>
    <w:rsid w:val="000E5DDC"/>
    <w:rsid w:val="001234E9"/>
    <w:rsid w:val="00136422"/>
    <w:rsid w:val="00184059"/>
    <w:rsid w:val="00194A37"/>
    <w:rsid w:val="002718E9"/>
    <w:rsid w:val="002D3C36"/>
    <w:rsid w:val="00401355"/>
    <w:rsid w:val="00442321"/>
    <w:rsid w:val="00554F24"/>
    <w:rsid w:val="005A3D93"/>
    <w:rsid w:val="006E3113"/>
    <w:rsid w:val="007D79E5"/>
    <w:rsid w:val="00893A44"/>
    <w:rsid w:val="008A5BBB"/>
    <w:rsid w:val="008E37E9"/>
    <w:rsid w:val="009147CA"/>
    <w:rsid w:val="00A441FF"/>
    <w:rsid w:val="00B64737"/>
    <w:rsid w:val="00D65CE8"/>
    <w:rsid w:val="00D90309"/>
    <w:rsid w:val="00DA5301"/>
    <w:rsid w:val="00E126B6"/>
    <w:rsid w:val="00E27942"/>
    <w:rsid w:val="00E70B11"/>
    <w:rsid w:val="00EE2758"/>
    <w:rsid w:val="00EF3562"/>
    <w:rsid w:val="00F277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54F24"/>
    <w:pPr>
      <w:spacing w:line="240" w:lineRule="auto"/>
      <w:jc w:val="left"/>
    </w:pPr>
    <w:rPr>
      <w:rFonts w:ascii="Arial" w:eastAsia="Calibri" w:hAnsi="Arial" w:cs="Times New Roman"/>
      <w:lang w:eastAsia="sl-SI"/>
    </w:rPr>
  </w:style>
  <w:style w:type="paragraph" w:styleId="Naslov1">
    <w:name w:val="heading 1"/>
    <w:basedOn w:val="Navaden"/>
    <w:next w:val="Navaden"/>
    <w:link w:val="Naslov1Znak"/>
    <w:uiPriority w:val="9"/>
    <w:qFormat/>
    <w:rsid w:val="002718E9"/>
    <w:pPr>
      <w:keepNext/>
      <w:keepLines/>
      <w:spacing w:before="240"/>
      <w:outlineLvl w:val="0"/>
    </w:pPr>
    <w:rPr>
      <w:rFonts w:eastAsiaTheme="majorEastAsia" w:cstheme="majorBidi"/>
      <w:b/>
      <w:color w:val="000000" w:themeColor="text1"/>
      <w:sz w:val="32"/>
      <w:szCs w:val="32"/>
    </w:rPr>
  </w:style>
  <w:style w:type="paragraph" w:styleId="Naslov2">
    <w:name w:val="heading 2"/>
    <w:basedOn w:val="Navaden"/>
    <w:next w:val="Navaden"/>
    <w:link w:val="Naslov2Znak"/>
    <w:uiPriority w:val="9"/>
    <w:semiHidden/>
    <w:unhideWhenUsed/>
    <w:qFormat/>
    <w:rsid w:val="002718E9"/>
    <w:pPr>
      <w:keepNext/>
      <w:keepLines/>
      <w:spacing w:before="40"/>
      <w:outlineLvl w:val="1"/>
    </w:pPr>
    <w:rPr>
      <w:rFonts w:eastAsiaTheme="majorEastAsia" w:cstheme="majorBidi"/>
      <w:b/>
      <w:sz w:val="28"/>
      <w:szCs w:val="26"/>
    </w:rPr>
  </w:style>
  <w:style w:type="paragraph" w:styleId="Naslov3">
    <w:name w:val="heading 3"/>
    <w:basedOn w:val="Navaden"/>
    <w:next w:val="Navaden"/>
    <w:link w:val="Naslov3Znak"/>
    <w:uiPriority w:val="9"/>
    <w:semiHidden/>
    <w:unhideWhenUsed/>
    <w:qFormat/>
    <w:rsid w:val="002718E9"/>
    <w:pPr>
      <w:keepNext/>
      <w:keepLines/>
      <w:spacing w:before="40"/>
      <w:outlineLvl w:val="2"/>
    </w:pPr>
    <w:rPr>
      <w:rFonts w:eastAsiaTheme="majorEastAsia" w:cstheme="majorBidi"/>
      <w:color w:val="000000" w:themeColor="text1"/>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18E9"/>
    <w:rPr>
      <w:rFonts w:ascii="Times New Roman" w:eastAsiaTheme="majorEastAsia" w:hAnsi="Times New Roman" w:cstheme="majorBidi"/>
      <w:b/>
      <w:color w:val="000000" w:themeColor="text1"/>
      <w:sz w:val="32"/>
      <w:szCs w:val="32"/>
    </w:rPr>
  </w:style>
  <w:style w:type="character" w:customStyle="1" w:styleId="Naslov2Znak">
    <w:name w:val="Naslov 2 Znak"/>
    <w:basedOn w:val="Privzetapisavaodstavka"/>
    <w:link w:val="Naslov2"/>
    <w:uiPriority w:val="9"/>
    <w:semiHidden/>
    <w:rsid w:val="002718E9"/>
    <w:rPr>
      <w:rFonts w:ascii="Times New Roman" w:eastAsiaTheme="majorEastAsia" w:hAnsi="Times New Roman" w:cstheme="majorBidi"/>
      <w:b/>
      <w:sz w:val="28"/>
      <w:szCs w:val="26"/>
    </w:rPr>
  </w:style>
  <w:style w:type="character" w:customStyle="1" w:styleId="Naslov3Znak">
    <w:name w:val="Naslov 3 Znak"/>
    <w:basedOn w:val="Privzetapisavaodstavka"/>
    <w:link w:val="Naslov3"/>
    <w:uiPriority w:val="9"/>
    <w:semiHidden/>
    <w:rsid w:val="002718E9"/>
    <w:rPr>
      <w:rFonts w:ascii="Times New Roman" w:eastAsiaTheme="majorEastAsia" w:hAnsi="Times New Roman" w:cstheme="majorBidi"/>
      <w:color w:val="000000" w:themeColor="text1"/>
      <w:sz w:val="24"/>
      <w:szCs w:val="24"/>
    </w:rPr>
  </w:style>
  <w:style w:type="paragraph" w:styleId="Glava">
    <w:name w:val="header"/>
    <w:basedOn w:val="Navaden"/>
    <w:link w:val="GlavaZnak"/>
    <w:uiPriority w:val="99"/>
    <w:unhideWhenUsed/>
    <w:rsid w:val="008A5BBB"/>
    <w:pPr>
      <w:tabs>
        <w:tab w:val="center" w:pos="4536"/>
        <w:tab w:val="right" w:pos="9072"/>
      </w:tabs>
    </w:pPr>
  </w:style>
  <w:style w:type="character" w:customStyle="1" w:styleId="GlavaZnak">
    <w:name w:val="Glava Znak"/>
    <w:basedOn w:val="Privzetapisavaodstavka"/>
    <w:link w:val="Glava"/>
    <w:uiPriority w:val="99"/>
    <w:rsid w:val="008A5BBB"/>
    <w:rPr>
      <w:rFonts w:ascii="Times New Roman" w:hAnsi="Times New Roman"/>
      <w:sz w:val="24"/>
    </w:rPr>
  </w:style>
  <w:style w:type="paragraph" w:styleId="Noga">
    <w:name w:val="footer"/>
    <w:basedOn w:val="Navaden"/>
    <w:link w:val="NogaZnak"/>
    <w:uiPriority w:val="99"/>
    <w:unhideWhenUsed/>
    <w:rsid w:val="008A5BBB"/>
    <w:pPr>
      <w:tabs>
        <w:tab w:val="center" w:pos="4536"/>
        <w:tab w:val="right" w:pos="9072"/>
      </w:tabs>
    </w:pPr>
  </w:style>
  <w:style w:type="character" w:customStyle="1" w:styleId="NogaZnak">
    <w:name w:val="Noga Znak"/>
    <w:basedOn w:val="Privzetapisavaodstavka"/>
    <w:link w:val="Noga"/>
    <w:uiPriority w:val="99"/>
    <w:rsid w:val="008A5BBB"/>
    <w:rPr>
      <w:rFonts w:ascii="Times New Roman" w:hAnsi="Times New Roman"/>
      <w:sz w:val="24"/>
    </w:rPr>
  </w:style>
  <w:style w:type="paragraph" w:styleId="Brezrazmikov">
    <w:name w:val="No Spacing"/>
    <w:uiPriority w:val="1"/>
    <w:qFormat/>
    <w:rsid w:val="008A5BBB"/>
    <w:pPr>
      <w:spacing w:line="240" w:lineRule="auto"/>
      <w:jc w:val="left"/>
    </w:pPr>
  </w:style>
  <w:style w:type="character" w:styleId="Hiperpovezava">
    <w:name w:val="Hyperlink"/>
    <w:basedOn w:val="Privzetapisavaodstavka"/>
    <w:uiPriority w:val="99"/>
    <w:unhideWhenUsed/>
    <w:rsid w:val="008A5BBB"/>
    <w:rPr>
      <w:color w:val="0563C1" w:themeColor="hyperlink"/>
      <w:u w:val="single"/>
    </w:rPr>
  </w:style>
  <w:style w:type="paragraph" w:customStyle="1" w:styleId="Slog20">
    <w:name w:val="Slog20"/>
    <w:basedOn w:val="Navaden"/>
    <w:link w:val="Slog20Znak"/>
    <w:qFormat/>
    <w:rsid w:val="00554F24"/>
    <w:pPr>
      <w:numPr>
        <w:numId w:val="4"/>
      </w:numPr>
      <w:tabs>
        <w:tab w:val="left" w:pos="1728"/>
        <w:tab w:val="left" w:pos="7200"/>
      </w:tabs>
    </w:pPr>
    <w:rPr>
      <w:rFonts w:eastAsia="Times New Roman" w:cs="Arial"/>
    </w:rPr>
  </w:style>
  <w:style w:type="character" w:customStyle="1" w:styleId="Slog20Znak">
    <w:name w:val="Slog20 Znak"/>
    <w:basedOn w:val="Privzetapisavaodstavka"/>
    <w:link w:val="Slog20"/>
    <w:rsid w:val="00554F24"/>
    <w:rPr>
      <w:rFonts w:ascii="Arial" w:eastAsia="Times New Roman" w:hAnsi="Arial" w:cs="Arial"/>
      <w:lang w:eastAsia="sl-SI"/>
    </w:rPr>
  </w:style>
  <w:style w:type="paragraph" w:customStyle="1" w:styleId="Slog68">
    <w:name w:val="Slog68"/>
    <w:basedOn w:val="Navaden"/>
    <w:link w:val="Slog68Znak"/>
    <w:qFormat/>
    <w:rsid w:val="00554F24"/>
    <w:pPr>
      <w:numPr>
        <w:numId w:val="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554F24"/>
    <w:rPr>
      <w:rFonts w:ascii="Arial" w:eastAsia="Times New Roman" w:hAnsi="Arial" w:cs="Arial"/>
      <w:lang w:eastAsia="sl-SI"/>
    </w:rPr>
  </w:style>
  <w:style w:type="paragraph" w:customStyle="1" w:styleId="Slog42">
    <w:name w:val="Slog42"/>
    <w:basedOn w:val="Navaden"/>
    <w:link w:val="Slog42Znak"/>
    <w:qFormat/>
    <w:rsid w:val="00554F24"/>
    <w:pPr>
      <w:numPr>
        <w:numId w:val="8"/>
      </w:numPr>
      <w:jc w:val="both"/>
    </w:pPr>
  </w:style>
  <w:style w:type="character" w:customStyle="1" w:styleId="Slog42Znak">
    <w:name w:val="Slog42 Znak"/>
    <w:basedOn w:val="Privzetapisavaodstavka"/>
    <w:link w:val="Slog42"/>
    <w:rsid w:val="00554F24"/>
    <w:rPr>
      <w:rFonts w:ascii="Arial" w:eastAsia="Calibri" w:hAnsi="Arial" w:cs="Times New Roman"/>
      <w:lang w:eastAsia="sl-SI"/>
    </w:rPr>
  </w:style>
  <w:style w:type="paragraph" w:styleId="Odstavekseznama">
    <w:name w:val="List Paragraph"/>
    <w:basedOn w:val="Navaden"/>
    <w:uiPriority w:val="34"/>
    <w:qFormat/>
    <w:rsid w:val="00554F24"/>
    <w:pPr>
      <w:ind w:left="720"/>
      <w:contextualSpacing/>
    </w:pPr>
  </w:style>
  <w:style w:type="table" w:styleId="Tabelamrea">
    <w:name w:val="Table Grid"/>
    <w:basedOn w:val="Navadnatabela"/>
    <w:uiPriority w:val="39"/>
    <w:rsid w:val="00554F2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54F24"/>
    <w:pPr>
      <w:spacing w:line="240" w:lineRule="auto"/>
      <w:jc w:val="left"/>
    </w:pPr>
    <w:rPr>
      <w:rFonts w:ascii="Arial" w:eastAsia="Calibri" w:hAnsi="Arial" w:cs="Times New Roman"/>
      <w:lang w:eastAsia="sl-SI"/>
    </w:rPr>
  </w:style>
  <w:style w:type="paragraph" w:styleId="Naslov1">
    <w:name w:val="heading 1"/>
    <w:basedOn w:val="Navaden"/>
    <w:next w:val="Navaden"/>
    <w:link w:val="Naslov1Znak"/>
    <w:uiPriority w:val="9"/>
    <w:qFormat/>
    <w:rsid w:val="002718E9"/>
    <w:pPr>
      <w:keepNext/>
      <w:keepLines/>
      <w:spacing w:before="240"/>
      <w:outlineLvl w:val="0"/>
    </w:pPr>
    <w:rPr>
      <w:rFonts w:eastAsiaTheme="majorEastAsia" w:cstheme="majorBidi"/>
      <w:b/>
      <w:color w:val="000000" w:themeColor="text1"/>
      <w:sz w:val="32"/>
      <w:szCs w:val="32"/>
    </w:rPr>
  </w:style>
  <w:style w:type="paragraph" w:styleId="Naslov2">
    <w:name w:val="heading 2"/>
    <w:basedOn w:val="Navaden"/>
    <w:next w:val="Navaden"/>
    <w:link w:val="Naslov2Znak"/>
    <w:uiPriority w:val="9"/>
    <w:semiHidden/>
    <w:unhideWhenUsed/>
    <w:qFormat/>
    <w:rsid w:val="002718E9"/>
    <w:pPr>
      <w:keepNext/>
      <w:keepLines/>
      <w:spacing w:before="40"/>
      <w:outlineLvl w:val="1"/>
    </w:pPr>
    <w:rPr>
      <w:rFonts w:eastAsiaTheme="majorEastAsia" w:cstheme="majorBidi"/>
      <w:b/>
      <w:sz w:val="28"/>
      <w:szCs w:val="26"/>
    </w:rPr>
  </w:style>
  <w:style w:type="paragraph" w:styleId="Naslov3">
    <w:name w:val="heading 3"/>
    <w:basedOn w:val="Navaden"/>
    <w:next w:val="Navaden"/>
    <w:link w:val="Naslov3Znak"/>
    <w:uiPriority w:val="9"/>
    <w:semiHidden/>
    <w:unhideWhenUsed/>
    <w:qFormat/>
    <w:rsid w:val="002718E9"/>
    <w:pPr>
      <w:keepNext/>
      <w:keepLines/>
      <w:spacing w:before="40"/>
      <w:outlineLvl w:val="2"/>
    </w:pPr>
    <w:rPr>
      <w:rFonts w:eastAsiaTheme="majorEastAsia" w:cstheme="majorBidi"/>
      <w:color w:val="000000" w:themeColor="text1"/>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18E9"/>
    <w:rPr>
      <w:rFonts w:ascii="Times New Roman" w:eastAsiaTheme="majorEastAsia" w:hAnsi="Times New Roman" w:cstheme="majorBidi"/>
      <w:b/>
      <w:color w:val="000000" w:themeColor="text1"/>
      <w:sz w:val="32"/>
      <w:szCs w:val="32"/>
    </w:rPr>
  </w:style>
  <w:style w:type="character" w:customStyle="1" w:styleId="Naslov2Znak">
    <w:name w:val="Naslov 2 Znak"/>
    <w:basedOn w:val="Privzetapisavaodstavka"/>
    <w:link w:val="Naslov2"/>
    <w:uiPriority w:val="9"/>
    <w:semiHidden/>
    <w:rsid w:val="002718E9"/>
    <w:rPr>
      <w:rFonts w:ascii="Times New Roman" w:eastAsiaTheme="majorEastAsia" w:hAnsi="Times New Roman" w:cstheme="majorBidi"/>
      <w:b/>
      <w:sz w:val="28"/>
      <w:szCs w:val="26"/>
    </w:rPr>
  </w:style>
  <w:style w:type="character" w:customStyle="1" w:styleId="Naslov3Znak">
    <w:name w:val="Naslov 3 Znak"/>
    <w:basedOn w:val="Privzetapisavaodstavka"/>
    <w:link w:val="Naslov3"/>
    <w:uiPriority w:val="9"/>
    <w:semiHidden/>
    <w:rsid w:val="002718E9"/>
    <w:rPr>
      <w:rFonts w:ascii="Times New Roman" w:eastAsiaTheme="majorEastAsia" w:hAnsi="Times New Roman" w:cstheme="majorBidi"/>
      <w:color w:val="000000" w:themeColor="text1"/>
      <w:sz w:val="24"/>
      <w:szCs w:val="24"/>
    </w:rPr>
  </w:style>
  <w:style w:type="paragraph" w:styleId="Glava">
    <w:name w:val="header"/>
    <w:basedOn w:val="Navaden"/>
    <w:link w:val="GlavaZnak"/>
    <w:uiPriority w:val="99"/>
    <w:unhideWhenUsed/>
    <w:rsid w:val="008A5BBB"/>
    <w:pPr>
      <w:tabs>
        <w:tab w:val="center" w:pos="4536"/>
        <w:tab w:val="right" w:pos="9072"/>
      </w:tabs>
    </w:pPr>
  </w:style>
  <w:style w:type="character" w:customStyle="1" w:styleId="GlavaZnak">
    <w:name w:val="Glava Znak"/>
    <w:basedOn w:val="Privzetapisavaodstavka"/>
    <w:link w:val="Glava"/>
    <w:uiPriority w:val="99"/>
    <w:rsid w:val="008A5BBB"/>
    <w:rPr>
      <w:rFonts w:ascii="Times New Roman" w:hAnsi="Times New Roman"/>
      <w:sz w:val="24"/>
    </w:rPr>
  </w:style>
  <w:style w:type="paragraph" w:styleId="Noga">
    <w:name w:val="footer"/>
    <w:basedOn w:val="Navaden"/>
    <w:link w:val="NogaZnak"/>
    <w:uiPriority w:val="99"/>
    <w:unhideWhenUsed/>
    <w:rsid w:val="008A5BBB"/>
    <w:pPr>
      <w:tabs>
        <w:tab w:val="center" w:pos="4536"/>
        <w:tab w:val="right" w:pos="9072"/>
      </w:tabs>
    </w:pPr>
  </w:style>
  <w:style w:type="character" w:customStyle="1" w:styleId="NogaZnak">
    <w:name w:val="Noga Znak"/>
    <w:basedOn w:val="Privzetapisavaodstavka"/>
    <w:link w:val="Noga"/>
    <w:uiPriority w:val="99"/>
    <w:rsid w:val="008A5BBB"/>
    <w:rPr>
      <w:rFonts w:ascii="Times New Roman" w:hAnsi="Times New Roman"/>
      <w:sz w:val="24"/>
    </w:rPr>
  </w:style>
  <w:style w:type="paragraph" w:styleId="Brezrazmikov">
    <w:name w:val="No Spacing"/>
    <w:uiPriority w:val="1"/>
    <w:qFormat/>
    <w:rsid w:val="008A5BBB"/>
    <w:pPr>
      <w:spacing w:line="240" w:lineRule="auto"/>
      <w:jc w:val="left"/>
    </w:pPr>
  </w:style>
  <w:style w:type="character" w:styleId="Hiperpovezava">
    <w:name w:val="Hyperlink"/>
    <w:basedOn w:val="Privzetapisavaodstavka"/>
    <w:uiPriority w:val="99"/>
    <w:unhideWhenUsed/>
    <w:rsid w:val="008A5BBB"/>
    <w:rPr>
      <w:color w:val="0563C1" w:themeColor="hyperlink"/>
      <w:u w:val="single"/>
    </w:rPr>
  </w:style>
  <w:style w:type="paragraph" w:customStyle="1" w:styleId="Slog20">
    <w:name w:val="Slog20"/>
    <w:basedOn w:val="Navaden"/>
    <w:link w:val="Slog20Znak"/>
    <w:qFormat/>
    <w:rsid w:val="00554F24"/>
    <w:pPr>
      <w:numPr>
        <w:numId w:val="4"/>
      </w:numPr>
      <w:tabs>
        <w:tab w:val="left" w:pos="1728"/>
        <w:tab w:val="left" w:pos="7200"/>
      </w:tabs>
    </w:pPr>
    <w:rPr>
      <w:rFonts w:eastAsia="Times New Roman" w:cs="Arial"/>
    </w:rPr>
  </w:style>
  <w:style w:type="character" w:customStyle="1" w:styleId="Slog20Znak">
    <w:name w:val="Slog20 Znak"/>
    <w:basedOn w:val="Privzetapisavaodstavka"/>
    <w:link w:val="Slog20"/>
    <w:rsid w:val="00554F24"/>
    <w:rPr>
      <w:rFonts w:ascii="Arial" w:eastAsia="Times New Roman" w:hAnsi="Arial" w:cs="Arial"/>
      <w:lang w:eastAsia="sl-SI"/>
    </w:rPr>
  </w:style>
  <w:style w:type="paragraph" w:customStyle="1" w:styleId="Slog68">
    <w:name w:val="Slog68"/>
    <w:basedOn w:val="Navaden"/>
    <w:link w:val="Slog68Znak"/>
    <w:qFormat/>
    <w:rsid w:val="00554F24"/>
    <w:pPr>
      <w:numPr>
        <w:numId w:val="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554F24"/>
    <w:rPr>
      <w:rFonts w:ascii="Arial" w:eastAsia="Times New Roman" w:hAnsi="Arial" w:cs="Arial"/>
      <w:lang w:eastAsia="sl-SI"/>
    </w:rPr>
  </w:style>
  <w:style w:type="paragraph" w:customStyle="1" w:styleId="Slog42">
    <w:name w:val="Slog42"/>
    <w:basedOn w:val="Navaden"/>
    <w:link w:val="Slog42Znak"/>
    <w:qFormat/>
    <w:rsid w:val="00554F24"/>
    <w:pPr>
      <w:numPr>
        <w:numId w:val="8"/>
      </w:numPr>
      <w:jc w:val="both"/>
    </w:pPr>
  </w:style>
  <w:style w:type="character" w:customStyle="1" w:styleId="Slog42Znak">
    <w:name w:val="Slog42 Znak"/>
    <w:basedOn w:val="Privzetapisavaodstavka"/>
    <w:link w:val="Slog42"/>
    <w:rsid w:val="00554F24"/>
    <w:rPr>
      <w:rFonts w:ascii="Arial" w:eastAsia="Calibri" w:hAnsi="Arial" w:cs="Times New Roman"/>
      <w:lang w:eastAsia="sl-SI"/>
    </w:rPr>
  </w:style>
  <w:style w:type="paragraph" w:styleId="Odstavekseznama">
    <w:name w:val="List Paragraph"/>
    <w:basedOn w:val="Navaden"/>
    <w:uiPriority w:val="34"/>
    <w:qFormat/>
    <w:rsid w:val="00554F24"/>
    <w:pPr>
      <w:ind w:left="720"/>
      <w:contextualSpacing/>
    </w:pPr>
  </w:style>
  <w:style w:type="table" w:styleId="Tabelamrea">
    <w:name w:val="Table Grid"/>
    <w:basedOn w:val="Navadnatabela"/>
    <w:uiPriority w:val="39"/>
    <w:rsid w:val="00554F2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ccwbo.org/resources-for-business/incoterms-rules/incoterms-20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cudvcrna.si" TargetMode="External"/><Relationship Id="rId1" Type="http://schemas.openxmlformats.org/officeDocument/2006/relationships/hyperlink" Target="mailto:info@cudvcrna.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3246</Words>
  <Characters>18505</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Uporabnik</cp:lastModifiedBy>
  <cp:revision>14</cp:revision>
  <dcterms:created xsi:type="dcterms:W3CDTF">2022-11-24T12:45:00Z</dcterms:created>
  <dcterms:modified xsi:type="dcterms:W3CDTF">2022-12-21T13:54:00Z</dcterms:modified>
</cp:coreProperties>
</file>